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A1" w:rsidRPr="00F858A1" w:rsidRDefault="00F858A1" w:rsidP="00F858A1">
      <w:pPr>
        <w:rPr>
          <w:rFonts w:ascii="Times New Roman" w:eastAsia="VNI-Times" w:hAnsi="Times New Roman"/>
          <w:b/>
          <w:color w:val="000000" w:themeColor="text1"/>
          <w:szCs w:val="28"/>
        </w:rPr>
      </w:pPr>
      <w:r w:rsidRPr="00F858A1">
        <w:rPr>
          <w:rFonts w:ascii="Times New Roman" w:eastAsia="VNI-Times" w:hAnsi="Times New Roman"/>
          <w:b/>
          <w:color w:val="000000" w:themeColor="text1"/>
          <w:szCs w:val="28"/>
        </w:rPr>
        <w:t>ỦY BAN NHÂN DÂN</w:t>
      </w:r>
      <w:r w:rsidRPr="00F858A1">
        <w:rPr>
          <w:rFonts w:ascii="Times New Roman" w:eastAsia="VNI-Times" w:hAnsi="Times New Roman"/>
          <w:b/>
          <w:color w:val="000000" w:themeColor="text1"/>
          <w:szCs w:val="28"/>
          <w:lang w:val="vi-VN"/>
        </w:rPr>
        <w:t xml:space="preserve">        </w:t>
      </w:r>
      <w:r w:rsidRPr="00F858A1">
        <w:rPr>
          <w:rFonts w:ascii="Times New Roman" w:eastAsia="VNI-Times" w:hAnsi="Times New Roman"/>
          <w:b/>
          <w:bCs/>
          <w:color w:val="000000" w:themeColor="text1"/>
          <w:szCs w:val="28"/>
        </w:rPr>
        <w:t>CỘNG HÒA XÃ HỘI CHỦ NGHĨA VIỆT NAM</w:t>
      </w:r>
    </w:p>
    <w:p w:rsidR="00F858A1" w:rsidRPr="00F858A1" w:rsidRDefault="00F858A1" w:rsidP="00F858A1">
      <w:pPr>
        <w:rPr>
          <w:rFonts w:ascii="Times New Roman" w:eastAsia="VNI-Times" w:hAnsi="Times New Roman"/>
          <w:color w:val="000000" w:themeColor="text1"/>
          <w:szCs w:val="28"/>
          <w:lang w:eastAsia="zh-CN"/>
        </w:rPr>
      </w:pPr>
      <w:r w:rsidRPr="00F858A1">
        <w:rPr>
          <w:rFonts w:ascii="Times New Roman" w:eastAsia="VNI-Times" w:hAnsi="Times New Roman"/>
          <w:b/>
          <w:color w:val="000000" w:themeColor="text1"/>
          <w:szCs w:val="28"/>
        </w:rPr>
        <w:t>HUYỆN VÂN CANH</w:t>
      </w:r>
      <w:r w:rsidRPr="00F858A1">
        <w:rPr>
          <w:rFonts w:ascii="Times New Roman" w:eastAsia="VNI-Times" w:hAnsi="Times New Roman"/>
          <w:b/>
          <w:color w:val="000000" w:themeColor="text1"/>
          <w:szCs w:val="28"/>
        </w:rPr>
        <w:tab/>
      </w:r>
      <w:r w:rsidRPr="00F858A1">
        <w:rPr>
          <w:rFonts w:ascii="Times New Roman" w:eastAsia="VNI-Times" w:hAnsi="Times New Roman"/>
          <w:color w:val="000000" w:themeColor="text1"/>
          <w:szCs w:val="28"/>
        </w:rPr>
        <w:tab/>
      </w:r>
      <w:r w:rsidRPr="00F858A1">
        <w:rPr>
          <w:rFonts w:ascii="Times New Roman" w:eastAsia="VNI-Times" w:hAnsi="Times New Roman"/>
          <w:color w:val="000000" w:themeColor="text1"/>
          <w:szCs w:val="28"/>
        </w:rPr>
        <w:tab/>
        <w:t xml:space="preserve">  </w:t>
      </w:r>
      <w:r w:rsidRPr="00F858A1">
        <w:rPr>
          <w:rFonts w:ascii="Times New Roman" w:hAnsi="Times New Roman"/>
          <w:b/>
          <w:bCs/>
          <w:color w:val="000000" w:themeColor="text1"/>
          <w:szCs w:val="28"/>
        </w:rPr>
        <w:t>Độc lập - Tự do - Hạnh phúc</w:t>
      </w:r>
      <w:r w:rsidRPr="00F858A1">
        <w:rPr>
          <w:rFonts w:ascii="Times New Roman" w:eastAsia="VNI-Times" w:hAnsi="Times New Roman"/>
          <w:color w:val="000000" w:themeColor="text1"/>
          <w:szCs w:val="28"/>
          <w:lang w:eastAsia="zh-CN"/>
        </w:rPr>
        <w:t xml:space="preserve">        </w:t>
      </w:r>
    </w:p>
    <w:p w:rsidR="00F858A1" w:rsidRDefault="00183D84" w:rsidP="00F858A1">
      <w:pPr>
        <w:rPr>
          <w:rFonts w:ascii="Times New Roman" w:eastAsia="VNI-Times" w:hAnsi="Times New Roman"/>
          <w:color w:val="000000" w:themeColor="text1"/>
          <w:szCs w:val="28"/>
          <w:lang w:eastAsia="zh-CN"/>
        </w:rPr>
      </w:pPr>
      <w:r>
        <w:rPr>
          <w:rFonts w:ascii="Times New Roman" w:eastAsia="VNI-Times" w:hAnsi="Times New Roman"/>
          <w:noProof/>
          <w:color w:val="000000" w:themeColor="text1"/>
          <w:szCs w:val="28"/>
        </w:rPr>
        <mc:AlternateContent>
          <mc:Choice Requires="wps">
            <w:drawing>
              <wp:anchor distT="4294967295" distB="4294967295" distL="114300" distR="114300" simplePos="0" relativeHeight="251659264" behindDoc="0" locked="0" layoutInCell="1" allowOverlap="1">
                <wp:simplePos x="0" y="0"/>
                <wp:positionH relativeFrom="column">
                  <wp:posOffset>405765</wp:posOffset>
                </wp:positionH>
                <wp:positionV relativeFrom="paragraph">
                  <wp:posOffset>44449</wp:posOffset>
                </wp:positionV>
                <wp:extent cx="809625" cy="0"/>
                <wp:effectExtent l="0" t="0" r="95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pt,3.5pt" to="9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yD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"/>
            </w:pict>
          </mc:Fallback>
        </mc:AlternateContent>
      </w:r>
      <w:r>
        <w:rPr>
          <w:rFonts w:ascii="Times New Roman" w:eastAsia="VNI-Times" w:hAnsi="Times New Roman"/>
          <w:noProof/>
          <w:color w:val="000000" w:themeColor="text1"/>
          <w:szCs w:val="28"/>
        </w:rPr>
        <mc:AlternateContent>
          <mc:Choice Requires="wps">
            <w:drawing>
              <wp:anchor distT="4294967295" distB="4294967295" distL="114300" distR="114300" simplePos="0" relativeHeight="251660288" behindDoc="0" locked="0" layoutInCell="1" allowOverlap="1">
                <wp:simplePos x="0" y="0"/>
                <wp:positionH relativeFrom="column">
                  <wp:posOffset>2882265</wp:posOffset>
                </wp:positionH>
                <wp:positionV relativeFrom="paragraph">
                  <wp:posOffset>41274</wp:posOffset>
                </wp:positionV>
                <wp:extent cx="2091690" cy="0"/>
                <wp:effectExtent l="0" t="0" r="2286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95pt,3.25pt" to="39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"/>
            </w:pict>
          </mc:Fallback>
        </mc:AlternateContent>
      </w:r>
      <w:r w:rsidR="00F858A1" w:rsidRPr="00F858A1">
        <w:rPr>
          <w:rFonts w:ascii="Times New Roman" w:eastAsia="VNI-Times" w:hAnsi="Times New Roman"/>
          <w:color w:val="000000" w:themeColor="text1"/>
          <w:szCs w:val="28"/>
          <w:lang w:eastAsia="zh-CN"/>
        </w:rPr>
        <w:tab/>
        <w:t xml:space="preserve"> </w:t>
      </w:r>
    </w:p>
    <w:p w:rsidR="00EC42EA" w:rsidRPr="00747230" w:rsidRDefault="0058286F" w:rsidP="00F858A1">
      <w:pPr>
        <w:rPr>
          <w:rFonts w:ascii="Times New Roman" w:eastAsia="VNI-Times" w:hAnsi="Times New Roman"/>
          <w:b/>
          <w:i/>
          <w:color w:val="000000" w:themeColor="text1"/>
          <w:szCs w:val="28"/>
        </w:rPr>
      </w:pPr>
      <w:r w:rsidRPr="00747230">
        <w:rPr>
          <w:rFonts w:ascii="Times New Roman" w:eastAsia="VNI-Times" w:hAnsi="Times New Roman"/>
          <w:b/>
          <w:i/>
          <w:color w:val="000000" w:themeColor="text1"/>
          <w:szCs w:val="28"/>
        </w:rPr>
        <w:t xml:space="preserve">  </w:t>
      </w:r>
      <w:r w:rsidR="00DA01B2" w:rsidRPr="00747230">
        <w:rPr>
          <w:rFonts w:ascii="Times New Roman" w:eastAsia="VNI-Times" w:hAnsi="Times New Roman"/>
          <w:b/>
          <w:i/>
          <w:color w:val="000000" w:themeColor="text1"/>
          <w:szCs w:val="28"/>
        </w:rPr>
        <w:t>“</w:t>
      </w:r>
      <w:r w:rsidRPr="00747230">
        <w:rPr>
          <w:rFonts w:ascii="Times New Roman" w:eastAsia="VNI-Times" w:hAnsi="Times New Roman"/>
          <w:b/>
          <w:i/>
          <w:color w:val="000000" w:themeColor="text1"/>
          <w:szCs w:val="28"/>
        </w:rPr>
        <w:t>Dự thảo</w:t>
      </w:r>
      <w:r w:rsidR="00DA01B2" w:rsidRPr="00747230">
        <w:rPr>
          <w:rFonts w:ascii="Times New Roman" w:eastAsia="VNI-Times" w:hAnsi="Times New Roman"/>
          <w:b/>
          <w:i/>
          <w:color w:val="000000" w:themeColor="text1"/>
          <w:szCs w:val="28"/>
        </w:rPr>
        <w:t xml:space="preserve">”  </w:t>
      </w:r>
    </w:p>
    <w:p w:rsidR="00DA01B2" w:rsidRPr="0058286F" w:rsidRDefault="00DA01B2" w:rsidP="00F858A1">
      <w:pPr>
        <w:rPr>
          <w:rFonts w:ascii="Times New Roman" w:eastAsia="VNI-Times" w:hAnsi="Times New Roman"/>
          <w:i/>
          <w:color w:val="000000" w:themeColor="text1"/>
          <w:szCs w:val="28"/>
        </w:rPr>
      </w:pPr>
    </w:p>
    <w:p w:rsidR="00F858A1" w:rsidRPr="00F858A1" w:rsidRDefault="00F858A1" w:rsidP="00F858A1">
      <w:pPr>
        <w:jc w:val="center"/>
        <w:rPr>
          <w:rFonts w:ascii="Times New Roman" w:hAnsi="Times New Roman"/>
          <w:b/>
          <w:bCs/>
          <w:color w:val="000000" w:themeColor="text1"/>
          <w:sz w:val="26"/>
          <w:szCs w:val="26"/>
        </w:rPr>
      </w:pPr>
      <w:r w:rsidRPr="00F858A1">
        <w:rPr>
          <w:rFonts w:ascii="Times New Roman" w:hAnsi="Times New Roman"/>
          <w:b/>
          <w:bCs/>
          <w:color w:val="000000" w:themeColor="text1"/>
          <w:sz w:val="26"/>
          <w:szCs w:val="26"/>
        </w:rPr>
        <w:t xml:space="preserve">GIAO CHỈ TIÊU KẾ HOẠCH PHÁT TRIỂN KINH TẾ - XÃ HỘI </w:t>
      </w:r>
    </w:p>
    <w:p w:rsidR="00F858A1" w:rsidRPr="00F858A1" w:rsidRDefault="000A0C92" w:rsidP="00F858A1">
      <w:pPr>
        <w:widowControl w:val="0"/>
        <w:jc w:val="center"/>
        <w:rPr>
          <w:rFonts w:ascii="Times New Roman" w:hAnsi="Times New Roman"/>
          <w:b/>
          <w:bCs/>
          <w:color w:val="auto"/>
          <w:sz w:val="26"/>
          <w:szCs w:val="26"/>
        </w:rPr>
      </w:pPr>
      <w:r>
        <w:rPr>
          <w:rFonts w:ascii="Times New Roman" w:hAnsi="Times New Roman"/>
          <w:b/>
          <w:bCs/>
          <w:color w:val="000000" w:themeColor="text1"/>
          <w:sz w:val="26"/>
          <w:szCs w:val="26"/>
        </w:rPr>
        <w:t xml:space="preserve">VÀ GIẢI PHÁP CHỦ YẾU </w:t>
      </w:r>
      <w:r w:rsidR="0058286F">
        <w:rPr>
          <w:rFonts w:ascii="Times New Roman" w:hAnsi="Times New Roman"/>
          <w:b/>
          <w:bCs/>
          <w:color w:val="000000" w:themeColor="text1"/>
          <w:sz w:val="26"/>
          <w:szCs w:val="26"/>
        </w:rPr>
        <w:t xml:space="preserve">CHỈ ĐẠO, ĐIỀU HÀNH </w:t>
      </w:r>
      <w:r w:rsidR="00F858A1" w:rsidRPr="00F858A1">
        <w:rPr>
          <w:rFonts w:ascii="Times New Roman" w:hAnsi="Times New Roman"/>
          <w:b/>
          <w:bCs/>
          <w:color w:val="auto"/>
          <w:sz w:val="26"/>
          <w:szCs w:val="26"/>
        </w:rPr>
        <w:t>THỰC HIỆN KẾ HOẠCH PHÁT TRIỂN KINH TẾ - XÃ HỘI NĂM 202</w:t>
      </w:r>
      <w:r w:rsidR="0058286F">
        <w:rPr>
          <w:rFonts w:ascii="Times New Roman" w:hAnsi="Times New Roman"/>
          <w:b/>
          <w:bCs/>
          <w:color w:val="auto"/>
          <w:sz w:val="26"/>
          <w:szCs w:val="26"/>
        </w:rPr>
        <w:t>4</w:t>
      </w:r>
      <w:r w:rsidR="00F858A1" w:rsidRPr="00F858A1">
        <w:rPr>
          <w:rFonts w:ascii="Times New Roman" w:hAnsi="Times New Roman"/>
          <w:b/>
          <w:bCs/>
          <w:color w:val="auto"/>
          <w:sz w:val="26"/>
          <w:szCs w:val="26"/>
        </w:rPr>
        <w:t xml:space="preserve"> TRÊN ĐỊA BÀN HUYỆN</w:t>
      </w:r>
    </w:p>
    <w:p w:rsidR="00F858A1" w:rsidRPr="00F858A1" w:rsidRDefault="00F858A1" w:rsidP="00F858A1">
      <w:pPr>
        <w:jc w:val="center"/>
        <w:rPr>
          <w:rFonts w:ascii="Times New Roman" w:hAnsi="Times New Roman"/>
          <w:bCs/>
          <w:i/>
          <w:color w:val="000000" w:themeColor="text1"/>
          <w:sz w:val="26"/>
          <w:szCs w:val="26"/>
        </w:rPr>
      </w:pPr>
      <w:r w:rsidRPr="00F858A1">
        <w:rPr>
          <w:rFonts w:ascii="Times New Roman" w:hAnsi="Times New Roman"/>
          <w:bCs/>
          <w:i/>
          <w:color w:val="000000" w:themeColor="text1"/>
          <w:sz w:val="26"/>
          <w:szCs w:val="26"/>
        </w:rPr>
        <w:t xml:space="preserve">(Ban hành kèm </w:t>
      </w:r>
      <w:proofErr w:type="gramStart"/>
      <w:r w:rsidRPr="00F858A1">
        <w:rPr>
          <w:rFonts w:ascii="Times New Roman" w:hAnsi="Times New Roman"/>
          <w:bCs/>
          <w:i/>
          <w:color w:val="000000" w:themeColor="text1"/>
          <w:sz w:val="26"/>
          <w:szCs w:val="26"/>
        </w:rPr>
        <w:t>theo</w:t>
      </w:r>
      <w:proofErr w:type="gramEnd"/>
      <w:r w:rsidRPr="00F858A1">
        <w:rPr>
          <w:rFonts w:ascii="Times New Roman" w:hAnsi="Times New Roman"/>
          <w:bCs/>
          <w:i/>
          <w:color w:val="000000" w:themeColor="text1"/>
          <w:sz w:val="26"/>
          <w:szCs w:val="26"/>
        </w:rPr>
        <w:t xml:space="preserve"> Quyết định số </w:t>
      </w:r>
      <w:r w:rsidR="0058286F">
        <w:rPr>
          <w:rFonts w:ascii="Times New Roman" w:hAnsi="Times New Roman"/>
          <w:bCs/>
          <w:i/>
          <w:color w:val="000000" w:themeColor="text1"/>
          <w:sz w:val="26"/>
          <w:szCs w:val="26"/>
        </w:rPr>
        <w:t xml:space="preserve">     </w:t>
      </w:r>
      <w:r w:rsidRPr="00F858A1">
        <w:rPr>
          <w:rFonts w:ascii="Times New Roman" w:hAnsi="Times New Roman"/>
          <w:bCs/>
          <w:i/>
          <w:color w:val="000000" w:themeColor="text1"/>
          <w:sz w:val="26"/>
          <w:szCs w:val="26"/>
        </w:rPr>
        <w:t xml:space="preserve">/QĐ-UBND </w:t>
      </w:r>
      <w:r w:rsidRPr="00F858A1">
        <w:rPr>
          <w:rFonts w:ascii="Times New Roman" w:hAnsi="Times New Roman"/>
          <w:bCs/>
          <w:i/>
          <w:color w:val="000000" w:themeColor="text1"/>
          <w:sz w:val="26"/>
          <w:szCs w:val="26"/>
          <w:lang w:val="vi-VN"/>
        </w:rPr>
        <w:t>n</w:t>
      </w:r>
      <w:r w:rsidRPr="00F858A1">
        <w:rPr>
          <w:rFonts w:ascii="Times New Roman" w:hAnsi="Times New Roman"/>
          <w:bCs/>
          <w:i/>
          <w:color w:val="000000" w:themeColor="text1"/>
          <w:sz w:val="26"/>
          <w:szCs w:val="26"/>
        </w:rPr>
        <w:t>gày</w:t>
      </w:r>
      <w:r w:rsidR="002532E3">
        <w:rPr>
          <w:rFonts w:ascii="Times New Roman" w:hAnsi="Times New Roman"/>
          <w:bCs/>
          <w:i/>
          <w:color w:val="000000" w:themeColor="text1"/>
          <w:sz w:val="26"/>
          <w:szCs w:val="26"/>
        </w:rPr>
        <w:t xml:space="preserve"> </w:t>
      </w:r>
      <w:r w:rsidR="0058286F">
        <w:rPr>
          <w:rFonts w:ascii="Times New Roman" w:hAnsi="Times New Roman"/>
          <w:bCs/>
          <w:i/>
          <w:color w:val="000000" w:themeColor="text1"/>
          <w:sz w:val="26"/>
          <w:szCs w:val="26"/>
        </w:rPr>
        <w:t xml:space="preserve">    </w:t>
      </w:r>
      <w:r w:rsidRPr="00F858A1">
        <w:rPr>
          <w:rFonts w:ascii="Times New Roman" w:hAnsi="Times New Roman"/>
          <w:bCs/>
          <w:i/>
          <w:color w:val="000000" w:themeColor="text1"/>
          <w:sz w:val="26"/>
          <w:szCs w:val="26"/>
        </w:rPr>
        <w:t>/1</w:t>
      </w:r>
      <w:r w:rsidR="0058286F">
        <w:rPr>
          <w:rFonts w:ascii="Times New Roman" w:hAnsi="Times New Roman"/>
          <w:bCs/>
          <w:i/>
          <w:color w:val="000000" w:themeColor="text1"/>
          <w:sz w:val="26"/>
          <w:szCs w:val="26"/>
        </w:rPr>
        <w:t>2</w:t>
      </w:r>
      <w:r w:rsidRPr="00F858A1">
        <w:rPr>
          <w:rFonts w:ascii="Times New Roman" w:hAnsi="Times New Roman"/>
          <w:bCs/>
          <w:i/>
          <w:color w:val="000000" w:themeColor="text1"/>
          <w:sz w:val="26"/>
          <w:szCs w:val="26"/>
        </w:rPr>
        <w:t>/2023 của UBND huyện)</w:t>
      </w:r>
    </w:p>
    <w:p w:rsidR="00F858A1" w:rsidRPr="00EC42EA" w:rsidRDefault="00183D84" w:rsidP="00EC42EA">
      <w:pPr>
        <w:spacing w:before="120"/>
        <w:jc w:val="center"/>
        <w:rPr>
          <w:rFonts w:ascii="Times New Roman" w:hAnsi="Times New Roman"/>
          <w:bCs/>
          <w:color w:val="auto"/>
          <w:szCs w:val="28"/>
        </w:rPr>
      </w:pPr>
      <w:r>
        <w:rPr>
          <w:rFonts w:ascii="Times New Roman" w:hAnsi="Times New Roman"/>
          <w:bCs/>
          <w:noProof/>
          <w:color w:val="auto"/>
          <w:szCs w:val="28"/>
        </w:rPr>
        <mc:AlternateContent>
          <mc:Choice Requires="wps">
            <w:drawing>
              <wp:anchor distT="4294967295" distB="4294967295" distL="114300" distR="114300" simplePos="0" relativeHeight="251661312" behindDoc="0" locked="0" layoutInCell="1" allowOverlap="1">
                <wp:simplePos x="0" y="0"/>
                <wp:positionH relativeFrom="column">
                  <wp:posOffset>2101215</wp:posOffset>
                </wp:positionH>
                <wp:positionV relativeFrom="paragraph">
                  <wp:posOffset>63499</wp:posOffset>
                </wp:positionV>
                <wp:extent cx="16002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45pt,5pt" to="29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"/>
            </w:pict>
          </mc:Fallback>
        </mc:AlternateContent>
      </w:r>
    </w:p>
    <w:p w:rsidR="0058286F" w:rsidRPr="00747230" w:rsidRDefault="0058286F" w:rsidP="0069345F">
      <w:pPr>
        <w:spacing w:before="120"/>
        <w:ind w:firstLine="709"/>
        <w:jc w:val="both"/>
        <w:rPr>
          <w:rFonts w:ascii="Times New Roman" w:hAnsi="Times New Roman"/>
          <w:iCs/>
          <w:color w:val="000000" w:themeColor="text1"/>
          <w:spacing w:val="-2"/>
          <w:szCs w:val="28"/>
        </w:rPr>
      </w:pPr>
      <w:r w:rsidRPr="00747230">
        <w:rPr>
          <w:rFonts w:ascii="Times New Roman" w:hAnsi="Times New Roman"/>
          <w:iCs/>
          <w:color w:val="000000" w:themeColor="text1"/>
          <w:spacing w:val="-2"/>
          <w:szCs w:val="28"/>
        </w:rPr>
        <w:t>Năm 2024 là năm tăng tốc thực hiện Nghị quyết Đại hội</w:t>
      </w:r>
      <w:r w:rsidRPr="00747230">
        <w:rPr>
          <w:rFonts w:ascii="Times New Roman" w:hAnsi="Times New Roman"/>
          <w:color w:val="000000" w:themeColor="text1"/>
          <w:spacing w:val="-2"/>
          <w:szCs w:val="28"/>
        </w:rPr>
        <w:t xml:space="preserve"> </w:t>
      </w:r>
      <w:r w:rsidRPr="00747230">
        <w:rPr>
          <w:rFonts w:ascii="Times New Roman" w:hAnsi="Times New Roman"/>
          <w:iCs/>
          <w:color w:val="000000" w:themeColor="text1"/>
          <w:spacing w:val="-2"/>
          <w:szCs w:val="28"/>
        </w:rPr>
        <w:t xml:space="preserve">Đảng bộ huyện lần thứ XIX, có ý nghĩa quan trọng trong việc đẩy mạnh thực hiện và phấn đấu hoàn thành mục tiêu kế hoạch phát triển kinh tế - xã hội 5 năm giai đoạn 2021-2025. </w:t>
      </w:r>
      <w:proofErr w:type="gramStart"/>
      <w:r w:rsidRPr="00747230">
        <w:rPr>
          <w:rFonts w:ascii="Times New Roman" w:hAnsi="Times New Roman"/>
          <w:iCs/>
          <w:color w:val="000000" w:themeColor="text1"/>
          <w:spacing w:val="-2"/>
          <w:szCs w:val="28"/>
        </w:rPr>
        <w:t>Dự báo trong năm 2024, tình hình kinh tế thế giới tiếp tục xu hướng phục hồi nhưng</w:t>
      </w:r>
      <w:r w:rsidR="0054042D" w:rsidRPr="00747230">
        <w:rPr>
          <w:rFonts w:ascii="Times New Roman" w:hAnsi="Times New Roman"/>
          <w:iCs/>
          <w:color w:val="000000" w:themeColor="text1"/>
          <w:spacing w:val="-2"/>
          <w:szCs w:val="28"/>
        </w:rPr>
        <w:t xml:space="preserve"> còn nhiều thách thức rủi ro, các nền kinh tế lớn trên thế giới tăng trưởng thấp.</w:t>
      </w:r>
      <w:proofErr w:type="gramEnd"/>
    </w:p>
    <w:p w:rsidR="00F858A1" w:rsidRPr="00F858A1" w:rsidRDefault="00F858A1" w:rsidP="0069345F">
      <w:pPr>
        <w:spacing w:before="120"/>
        <w:ind w:firstLine="709"/>
        <w:jc w:val="both"/>
        <w:rPr>
          <w:rFonts w:ascii="Times New Roman" w:hAnsi="Times New Roman"/>
          <w:b/>
          <w:bCs/>
          <w:i/>
          <w:szCs w:val="28"/>
        </w:rPr>
      </w:pPr>
      <w:r w:rsidRPr="00F858A1">
        <w:rPr>
          <w:rFonts w:ascii="Times New Roman" w:hAnsi="Times New Roman"/>
          <w:i/>
          <w:iCs/>
          <w:color w:val="000000" w:themeColor="text1"/>
          <w:spacing w:val="2"/>
          <w:szCs w:val="28"/>
        </w:rPr>
        <w:t>Kế thừa những thành quả đã đạt được năm 202</w:t>
      </w:r>
      <w:r w:rsidR="0054042D">
        <w:rPr>
          <w:rFonts w:ascii="Times New Roman" w:hAnsi="Times New Roman"/>
          <w:i/>
          <w:iCs/>
          <w:color w:val="000000" w:themeColor="text1"/>
          <w:spacing w:val="2"/>
          <w:szCs w:val="28"/>
        </w:rPr>
        <w:t>3</w:t>
      </w:r>
      <w:r w:rsidRPr="00F858A1">
        <w:rPr>
          <w:rFonts w:ascii="Times New Roman" w:hAnsi="Times New Roman"/>
          <w:i/>
          <w:iCs/>
          <w:color w:val="000000" w:themeColor="text1"/>
          <w:spacing w:val="2"/>
          <w:szCs w:val="28"/>
        </w:rPr>
        <w:t xml:space="preserve"> và để thực hiện thắng lợi Nghị</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quyết của HĐND huyện về kế hoạch phát triển</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kinh tế - xã hội, dự toán ngân sách năm 202</w:t>
      </w:r>
      <w:r w:rsidR="0054042D">
        <w:rPr>
          <w:rFonts w:ascii="Times New Roman" w:hAnsi="Times New Roman"/>
          <w:i/>
          <w:iCs/>
          <w:color w:val="000000" w:themeColor="text1"/>
          <w:spacing w:val="2"/>
          <w:szCs w:val="28"/>
        </w:rPr>
        <w:t>4</w:t>
      </w:r>
      <w:r w:rsidRPr="00F858A1">
        <w:rPr>
          <w:rFonts w:ascii="Times New Roman" w:hAnsi="Times New Roman"/>
          <w:i/>
          <w:iCs/>
          <w:color w:val="000000" w:themeColor="text1"/>
          <w:spacing w:val="2"/>
          <w:szCs w:val="28"/>
        </w:rPr>
        <w:t>, góp phần thực hiện hoàn thành đạt và</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vượt kế hoạch phát triển kinh tế - xã hội 5 năm (2021-2025) mà Nghị quyết Đại hội</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Đảng bộ huyện lần thứ XIX đã đề ra; các cấp, các ngành cần tập trung</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 xml:space="preserve">triển khai thực hiện có hiệu quả những mục tiêu, nhiệm vụ tổng quát là: </w:t>
      </w:r>
      <w:r w:rsidRPr="00F858A1">
        <w:rPr>
          <w:rFonts w:ascii="Times New Roman" w:hAnsi="Times New Roman"/>
          <w:b/>
          <w:bCs/>
          <w:i/>
          <w:iCs/>
          <w:color w:val="000000" w:themeColor="text1"/>
          <w:spacing w:val="2"/>
          <w:szCs w:val="28"/>
        </w:rPr>
        <w:t xml:space="preserve">Tiếp tục phát huy tiềm năng, lợi thế của huyện và huy động các nguồn lực cho đầu tư phát triển, thực hiện các giải pháp tháo gỡ khó khăn, thúc đẩy kinh tế tiếp tục tăng trưởng, </w:t>
      </w:r>
      <w:r w:rsidRPr="00F858A1">
        <w:rPr>
          <w:rFonts w:ascii="Times New Roman" w:hAnsi="Times New Roman"/>
          <w:b/>
          <w:i/>
          <w:szCs w:val="28"/>
        </w:rPr>
        <w:t>phấn đấu đạt tốc độ tăng trưởng</w:t>
      </w:r>
      <w:r w:rsidRPr="00F858A1">
        <w:rPr>
          <w:rFonts w:ascii="Times New Roman" w:hAnsi="Times New Roman"/>
          <w:b/>
          <w:bCs/>
          <w:i/>
          <w:iCs/>
          <w:color w:val="000000" w:themeColor="text1"/>
          <w:spacing w:val="2"/>
          <w:szCs w:val="28"/>
        </w:rPr>
        <w:t xml:space="preserve"> tổng sản phẩm trên địa bàn huyện </w:t>
      </w:r>
      <w:r w:rsidR="0054042D">
        <w:rPr>
          <w:rFonts w:ascii="Times New Roman" w:hAnsi="Times New Roman"/>
          <w:b/>
          <w:bCs/>
          <w:i/>
          <w:iCs/>
          <w:color w:val="000000" w:themeColor="text1"/>
          <w:spacing w:val="2"/>
          <w:szCs w:val="28"/>
        </w:rPr>
        <w:t>10</w:t>
      </w:r>
      <w:r w:rsidRPr="00F858A1">
        <w:rPr>
          <w:rFonts w:ascii="Times New Roman" w:hAnsi="Times New Roman"/>
          <w:b/>
          <w:bCs/>
          <w:i/>
          <w:iCs/>
          <w:color w:val="000000" w:themeColor="text1"/>
          <w:spacing w:val="2"/>
          <w:szCs w:val="28"/>
        </w:rPr>
        <w:t>,</w:t>
      </w:r>
      <w:r w:rsidR="0054042D">
        <w:rPr>
          <w:rFonts w:ascii="Times New Roman" w:hAnsi="Times New Roman"/>
          <w:b/>
          <w:bCs/>
          <w:i/>
          <w:iCs/>
          <w:color w:val="000000" w:themeColor="text1"/>
          <w:spacing w:val="2"/>
          <w:szCs w:val="28"/>
        </w:rPr>
        <w:t>84</w:t>
      </w:r>
      <w:r w:rsidRPr="00F858A1">
        <w:rPr>
          <w:rFonts w:ascii="Times New Roman" w:hAnsi="Times New Roman"/>
          <w:b/>
          <w:bCs/>
          <w:i/>
          <w:iCs/>
          <w:color w:val="000000" w:themeColor="text1"/>
          <w:spacing w:val="2"/>
          <w:szCs w:val="28"/>
        </w:rPr>
        <w:t>%</w:t>
      </w:r>
      <w:r w:rsidRPr="00F858A1">
        <w:rPr>
          <w:rFonts w:ascii="Times New Roman" w:hAnsi="Times New Roman"/>
          <w:b/>
          <w:i/>
          <w:szCs w:val="28"/>
        </w:rPr>
        <w:t xml:space="preserve">. </w:t>
      </w:r>
      <w:r w:rsidRPr="00F858A1">
        <w:rPr>
          <w:rFonts w:ascii="Times New Roman" w:hAnsi="Times New Roman"/>
          <w:b/>
          <w:bCs/>
          <w:i/>
          <w:iCs/>
          <w:color w:val="000000" w:themeColor="text1"/>
          <w:spacing w:val="2"/>
          <w:szCs w:val="28"/>
        </w:rPr>
        <w:t>Tiếp tục thúc đẩy sản xuất công nghiệp, tái cơ cấu nông nghiệp gắn với chương trình xây dựng nông thôn mới, giảm nghèo bền vững;</w:t>
      </w:r>
      <w:r w:rsidRPr="00F858A1">
        <w:rPr>
          <w:rFonts w:ascii="Times New Roman" w:hAnsi="Times New Roman"/>
          <w:b/>
          <w:i/>
          <w:szCs w:val="28"/>
        </w:rPr>
        <w:t xml:space="preserve"> bảo đảm an sinh xã hội, cải thiện đời sống Nhân dân; giữ vững ổn định chính trị, bảo đảm quốc phòng - an ninh và trật tự an toàn xã hội; t</w:t>
      </w:r>
      <w:r w:rsidRPr="00F858A1">
        <w:rPr>
          <w:rFonts w:ascii="Times New Roman" w:hAnsi="Times New Roman"/>
          <w:b/>
          <w:bCs/>
          <w:i/>
          <w:iCs/>
          <w:color w:val="000000" w:themeColor="text1"/>
          <w:spacing w:val="2"/>
          <w:szCs w:val="28"/>
        </w:rPr>
        <w:t>ăng cường củng cố quốc phòng - an ninh, giữ vững an ninh chính trị, trật tự an toàn xã hội. Đồng thời, quyết tâm thực hiện thắng lợi các mục tiêu, nhiệm vụ đề ra trong năm 202</w:t>
      </w:r>
      <w:r w:rsidR="0054042D">
        <w:rPr>
          <w:rFonts w:ascii="Times New Roman" w:hAnsi="Times New Roman"/>
          <w:b/>
          <w:bCs/>
          <w:i/>
          <w:iCs/>
          <w:color w:val="000000" w:themeColor="text1"/>
          <w:spacing w:val="2"/>
          <w:szCs w:val="28"/>
        </w:rPr>
        <w:t>4</w:t>
      </w:r>
      <w:r w:rsidRPr="00F858A1">
        <w:rPr>
          <w:rFonts w:ascii="Times New Roman" w:hAnsi="Times New Roman"/>
          <w:b/>
          <w:bCs/>
          <w:i/>
          <w:iCs/>
          <w:color w:val="000000" w:themeColor="text1"/>
          <w:spacing w:val="2"/>
          <w:szCs w:val="28"/>
        </w:rPr>
        <w:t xml:space="preserve">, </w:t>
      </w:r>
      <w:r w:rsidRPr="00F858A1">
        <w:rPr>
          <w:rFonts w:ascii="Times New Roman" w:hAnsi="Times New Roman"/>
          <w:bCs/>
          <w:iCs/>
          <w:color w:val="000000" w:themeColor="text1"/>
          <w:spacing w:val="2"/>
          <w:szCs w:val="28"/>
        </w:rPr>
        <w:t xml:space="preserve">với </w:t>
      </w:r>
      <w:r w:rsidRPr="00F858A1">
        <w:rPr>
          <w:rFonts w:ascii="Times New Roman" w:hAnsi="Times New Roman"/>
          <w:color w:val="000000" w:themeColor="text1"/>
          <w:spacing w:val="2"/>
          <w:szCs w:val="28"/>
        </w:rPr>
        <w:t xml:space="preserve">các nhiệm vụ, giải pháp </w:t>
      </w:r>
      <w:r w:rsidR="0069345F">
        <w:rPr>
          <w:rFonts w:ascii="Times New Roman" w:hAnsi="Times New Roman"/>
          <w:color w:val="000000" w:themeColor="text1"/>
          <w:spacing w:val="2"/>
          <w:szCs w:val="28"/>
        </w:rPr>
        <w:t xml:space="preserve">và </w:t>
      </w:r>
      <w:r w:rsidR="0069345F" w:rsidRPr="00F858A1">
        <w:rPr>
          <w:rFonts w:ascii="Times New Roman" w:hAnsi="Times New Roman"/>
          <w:bCs/>
          <w:iCs/>
          <w:color w:val="000000" w:themeColor="text1"/>
          <w:spacing w:val="2"/>
          <w:szCs w:val="28"/>
        </w:rPr>
        <w:t>các</w:t>
      </w:r>
      <w:r w:rsidR="0069345F" w:rsidRPr="00F858A1">
        <w:rPr>
          <w:rFonts w:ascii="Times New Roman" w:hAnsi="Times New Roman"/>
          <w:b/>
          <w:bCs/>
          <w:i/>
          <w:iCs/>
          <w:color w:val="000000" w:themeColor="text1"/>
          <w:spacing w:val="2"/>
          <w:szCs w:val="28"/>
        </w:rPr>
        <w:t xml:space="preserve"> </w:t>
      </w:r>
      <w:r w:rsidR="0069345F">
        <w:rPr>
          <w:rFonts w:ascii="Times New Roman" w:hAnsi="Times New Roman"/>
          <w:color w:val="000000" w:themeColor="text1"/>
          <w:spacing w:val="2"/>
          <w:szCs w:val="28"/>
        </w:rPr>
        <w:t>chỉ tiêu cụ thể</w:t>
      </w:r>
      <w:r w:rsidR="0069345F" w:rsidRPr="00F858A1">
        <w:rPr>
          <w:rFonts w:ascii="Times New Roman" w:hAnsi="Times New Roman"/>
          <w:color w:val="000000" w:themeColor="text1"/>
          <w:spacing w:val="2"/>
          <w:szCs w:val="28"/>
        </w:rPr>
        <w:t xml:space="preserve"> </w:t>
      </w:r>
      <w:r w:rsidRPr="00F858A1">
        <w:rPr>
          <w:rFonts w:ascii="Times New Roman" w:hAnsi="Times New Roman"/>
          <w:color w:val="000000" w:themeColor="text1"/>
          <w:spacing w:val="2"/>
          <w:szCs w:val="28"/>
        </w:rPr>
        <w:t xml:space="preserve">thực hiện kế hoạch phát triển kinh tế - xã hội cụ thể </w:t>
      </w:r>
      <w:r w:rsidR="0069345F">
        <w:rPr>
          <w:rFonts w:ascii="Times New Roman" w:hAnsi="Times New Roman"/>
          <w:color w:val="000000" w:themeColor="text1"/>
          <w:spacing w:val="2"/>
          <w:szCs w:val="28"/>
        </w:rPr>
        <w:t>sau đây</w:t>
      </w:r>
      <w:r w:rsidRPr="00F858A1">
        <w:rPr>
          <w:rFonts w:ascii="Times New Roman" w:hAnsi="Times New Roman"/>
          <w:color w:val="000000" w:themeColor="text1"/>
          <w:spacing w:val="2"/>
          <w:szCs w:val="28"/>
        </w:rPr>
        <w:t>:</w:t>
      </w:r>
    </w:p>
    <w:p w:rsidR="0069345F" w:rsidRPr="00927BA3" w:rsidRDefault="00927BA3" w:rsidP="00E94386">
      <w:pPr>
        <w:spacing w:before="120"/>
        <w:ind w:firstLine="720"/>
        <w:jc w:val="both"/>
        <w:rPr>
          <w:rFonts w:ascii="Times New Roman" w:hAnsi="Times New Roman"/>
          <w:b/>
          <w:bCs/>
          <w:color w:val="000000" w:themeColor="text1"/>
          <w:sz w:val="26"/>
          <w:szCs w:val="26"/>
          <w:lang w:eastAsia="zh-CN"/>
        </w:rPr>
      </w:pPr>
      <w:r w:rsidRPr="00927BA3">
        <w:rPr>
          <w:rFonts w:ascii="Times New Roman" w:hAnsi="Times New Roman"/>
          <w:b/>
          <w:bCs/>
          <w:color w:val="000000" w:themeColor="text1"/>
          <w:sz w:val="26"/>
          <w:szCs w:val="26"/>
          <w:lang w:eastAsia="zh-CN"/>
        </w:rPr>
        <w:t xml:space="preserve">A. VỀ GIẢI PHÁP CHỦ YẾU </w:t>
      </w:r>
      <w:r w:rsidR="0054042D">
        <w:rPr>
          <w:rFonts w:ascii="Times New Roman" w:hAnsi="Times New Roman"/>
          <w:b/>
          <w:bCs/>
          <w:color w:val="000000" w:themeColor="text1"/>
          <w:sz w:val="26"/>
          <w:szCs w:val="26"/>
          <w:lang w:eastAsia="zh-CN"/>
        </w:rPr>
        <w:t>CHỈ ĐẠO, ĐIỀU HÀNH</w:t>
      </w:r>
    </w:p>
    <w:p w:rsidR="0054042D" w:rsidRDefault="0054042D" w:rsidP="00E94386">
      <w:pPr>
        <w:spacing w:before="120"/>
        <w:ind w:firstLine="720"/>
        <w:jc w:val="both"/>
        <w:rPr>
          <w:rFonts w:ascii="Times New Roman" w:hAnsi="Times New Roman"/>
          <w:color w:val="auto"/>
          <w:szCs w:val="28"/>
        </w:rPr>
      </w:pPr>
      <w:r>
        <w:rPr>
          <w:rFonts w:ascii="Times New Roman" w:hAnsi="Times New Roman"/>
          <w:color w:val="auto"/>
          <w:szCs w:val="28"/>
        </w:rPr>
        <w:t>- Các phòng, ban, ngành</w:t>
      </w:r>
      <w:r w:rsidR="00BF2B9F">
        <w:rPr>
          <w:rFonts w:ascii="Times New Roman" w:hAnsi="Times New Roman"/>
          <w:color w:val="auto"/>
          <w:szCs w:val="28"/>
        </w:rPr>
        <w:t>, địa phương</w:t>
      </w:r>
      <w:r w:rsidR="007D7CBF">
        <w:rPr>
          <w:rFonts w:ascii="Times New Roman" w:hAnsi="Times New Roman"/>
          <w:color w:val="auto"/>
          <w:szCs w:val="28"/>
        </w:rPr>
        <w:t xml:space="preserve"> tiếp tục đổi mới pho</w:t>
      </w:r>
      <w:r>
        <w:rPr>
          <w:rFonts w:ascii="Times New Roman" w:hAnsi="Times New Roman"/>
          <w:color w:val="auto"/>
          <w:szCs w:val="28"/>
        </w:rPr>
        <w:t xml:space="preserve">ng cách chỉ đạo, điều hành và triển khai thực hiện nhiệm vụ theo hướng </w:t>
      </w:r>
      <w:r w:rsidRPr="00A55DF1">
        <w:rPr>
          <w:rFonts w:ascii="Times New Roman" w:hAnsi="Times New Roman"/>
          <w:i/>
          <w:color w:val="auto"/>
          <w:szCs w:val="28"/>
        </w:rPr>
        <w:t>“làm gương, kỷ cương, trọng tâm, bứt phá”</w:t>
      </w:r>
      <w:r>
        <w:rPr>
          <w:rFonts w:ascii="Times New Roman" w:hAnsi="Times New Roman"/>
          <w:color w:val="auto"/>
          <w:szCs w:val="28"/>
        </w:rPr>
        <w:t>; tăng cường trách nhiệm người đứng đầu cơ quan, đơn vị làm việc cụ thể, thực chất, chủ động theo sát cơ sở; ưu tiên dành thời gian tập trung nghiên cứu đổi mới và tập trung giải quyết các nút thắt, điểm nghẽn, tạo điều kiện cho người dân, doanh nghiệp ổn định sản xuất kinh doanh, phát triển kinh tế</w:t>
      </w:r>
      <w:r w:rsidR="004D0160">
        <w:rPr>
          <w:rFonts w:ascii="Times New Roman" w:hAnsi="Times New Roman"/>
          <w:color w:val="auto"/>
          <w:szCs w:val="28"/>
        </w:rPr>
        <w:t xml:space="preserve">. </w:t>
      </w:r>
      <w:proofErr w:type="gramStart"/>
      <w:r w:rsidR="004D0160">
        <w:rPr>
          <w:rFonts w:ascii="Times New Roman" w:hAnsi="Times New Roman"/>
          <w:color w:val="auto"/>
          <w:szCs w:val="28"/>
        </w:rPr>
        <w:t>Thực hiện nghiêm kỷ luật, kỷ cương hành chính, đạo đức công vụ.</w:t>
      </w:r>
      <w:proofErr w:type="gramEnd"/>
    </w:p>
    <w:p w:rsidR="00A55DF1" w:rsidRDefault="00A55DF1" w:rsidP="00E94386">
      <w:pPr>
        <w:spacing w:before="120"/>
        <w:ind w:firstLine="720"/>
        <w:jc w:val="both"/>
        <w:rPr>
          <w:rFonts w:ascii="Times New Roman" w:hAnsi="Times New Roman"/>
          <w:color w:val="auto"/>
          <w:szCs w:val="28"/>
        </w:rPr>
      </w:pPr>
      <w:r>
        <w:rPr>
          <w:rFonts w:ascii="Times New Roman" w:hAnsi="Times New Roman"/>
          <w:color w:val="auto"/>
          <w:szCs w:val="28"/>
        </w:rPr>
        <w:t xml:space="preserve">- Toàn bộ hệ thống chính quyền Chuyển đổi số tư duy từ </w:t>
      </w:r>
      <w:r w:rsidRPr="00A55DF1">
        <w:rPr>
          <w:rFonts w:ascii="Times New Roman" w:hAnsi="Times New Roman"/>
          <w:i/>
          <w:color w:val="auto"/>
          <w:szCs w:val="28"/>
        </w:rPr>
        <w:t>“chính quyền quản lý sang “chính quyền phục vụ”</w:t>
      </w:r>
      <w:r>
        <w:rPr>
          <w:rFonts w:ascii="Times New Roman" w:hAnsi="Times New Roman"/>
          <w:i/>
          <w:color w:val="auto"/>
          <w:szCs w:val="28"/>
        </w:rPr>
        <w:t xml:space="preserve">; </w:t>
      </w:r>
      <w:r w:rsidRPr="00A55DF1">
        <w:rPr>
          <w:rFonts w:ascii="Times New Roman" w:hAnsi="Times New Roman"/>
          <w:color w:val="auto"/>
          <w:szCs w:val="28"/>
        </w:rPr>
        <w:t xml:space="preserve">lấy người dân, doanh nghiệp làm trung tâm. </w:t>
      </w:r>
      <w:proofErr w:type="gramStart"/>
      <w:r w:rsidRPr="00A55DF1">
        <w:rPr>
          <w:rFonts w:ascii="Times New Roman" w:hAnsi="Times New Roman"/>
          <w:color w:val="auto"/>
          <w:szCs w:val="28"/>
        </w:rPr>
        <w:t>Tạo điều kiện thuận lợi cho doanh nghiệp, nhất là doanh nghiệp sản xuất phát triển kinh tế trong khuôn khổ quy định pháp luật</w:t>
      </w:r>
      <w:r>
        <w:rPr>
          <w:rFonts w:ascii="Times New Roman" w:hAnsi="Times New Roman"/>
          <w:color w:val="auto"/>
          <w:szCs w:val="28"/>
        </w:rPr>
        <w:t>.</w:t>
      </w:r>
      <w:proofErr w:type="gramEnd"/>
    </w:p>
    <w:p w:rsidR="00A55DF1" w:rsidRDefault="00A55DF1" w:rsidP="00E94386">
      <w:pPr>
        <w:spacing w:before="120"/>
        <w:ind w:firstLine="720"/>
        <w:jc w:val="both"/>
        <w:rPr>
          <w:rFonts w:ascii="Times New Roman" w:hAnsi="Times New Roman"/>
          <w:color w:val="auto"/>
          <w:szCs w:val="28"/>
        </w:rPr>
      </w:pPr>
      <w:r>
        <w:rPr>
          <w:rFonts w:ascii="Times New Roman" w:hAnsi="Times New Roman"/>
          <w:color w:val="auto"/>
          <w:szCs w:val="28"/>
        </w:rPr>
        <w:t>- Các phòng, ban, ngành, địa phương tiếp tục thực hiện công tác chỉ đạo, điều hành phát triển kinh tế</w:t>
      </w:r>
      <w:r w:rsidR="00BF2B9F">
        <w:rPr>
          <w:rFonts w:ascii="Times New Roman" w:hAnsi="Times New Roman"/>
          <w:color w:val="auto"/>
          <w:szCs w:val="28"/>
        </w:rPr>
        <w:t xml:space="preserve"> </w:t>
      </w:r>
      <w:r>
        <w:rPr>
          <w:rFonts w:ascii="Times New Roman" w:hAnsi="Times New Roman"/>
          <w:color w:val="auto"/>
          <w:szCs w:val="28"/>
        </w:rPr>
        <w:t>-</w:t>
      </w:r>
      <w:r w:rsidR="00BF2B9F">
        <w:rPr>
          <w:rFonts w:ascii="Times New Roman" w:hAnsi="Times New Roman"/>
          <w:color w:val="auto"/>
          <w:szCs w:val="28"/>
        </w:rPr>
        <w:t xml:space="preserve"> </w:t>
      </w:r>
      <w:r>
        <w:rPr>
          <w:rFonts w:ascii="Times New Roman" w:hAnsi="Times New Roman"/>
          <w:color w:val="auto"/>
          <w:szCs w:val="28"/>
        </w:rPr>
        <w:t xml:space="preserve">xã hội thống nhất từ cấp huyện đến cấp xã bằng hệ thống </w:t>
      </w:r>
      <w:r>
        <w:rPr>
          <w:rFonts w:ascii="Times New Roman" w:hAnsi="Times New Roman"/>
          <w:color w:val="auto"/>
          <w:szCs w:val="28"/>
        </w:rPr>
        <w:lastRenderedPageBreak/>
        <w:t>các chỉ số, chỉ tiêu kinh tế</w:t>
      </w:r>
      <w:r w:rsidR="00BF2B9F">
        <w:rPr>
          <w:rFonts w:ascii="Times New Roman" w:hAnsi="Times New Roman"/>
          <w:color w:val="auto"/>
          <w:szCs w:val="28"/>
        </w:rPr>
        <w:t xml:space="preserve"> </w:t>
      </w:r>
      <w:r>
        <w:rPr>
          <w:rFonts w:ascii="Times New Roman" w:hAnsi="Times New Roman"/>
          <w:color w:val="auto"/>
          <w:szCs w:val="28"/>
        </w:rPr>
        <w:t>-</w:t>
      </w:r>
      <w:r w:rsidR="00BF2B9F">
        <w:rPr>
          <w:rFonts w:ascii="Times New Roman" w:hAnsi="Times New Roman"/>
          <w:color w:val="auto"/>
          <w:szCs w:val="28"/>
        </w:rPr>
        <w:t xml:space="preserve"> </w:t>
      </w:r>
      <w:r>
        <w:rPr>
          <w:rFonts w:ascii="Times New Roman" w:hAnsi="Times New Roman"/>
          <w:color w:val="auto"/>
          <w:szCs w:val="28"/>
        </w:rPr>
        <w:t>xã hội đã được lượng hóa, có liên thông, liên kết theo từng tháng, từng quý, 6 tháng và cả năm.</w:t>
      </w:r>
    </w:p>
    <w:p w:rsidR="00A55DF1" w:rsidRDefault="00A55DF1" w:rsidP="00E94386">
      <w:pPr>
        <w:spacing w:before="120"/>
        <w:ind w:firstLine="720"/>
        <w:jc w:val="both"/>
        <w:rPr>
          <w:rFonts w:ascii="Times New Roman" w:hAnsi="Times New Roman"/>
          <w:color w:val="auto"/>
          <w:szCs w:val="28"/>
        </w:rPr>
      </w:pPr>
      <w:r>
        <w:rPr>
          <w:rFonts w:ascii="Times New Roman" w:hAnsi="Times New Roman"/>
          <w:color w:val="auto"/>
          <w:szCs w:val="28"/>
        </w:rPr>
        <w:t>- Các phòng, ban, ngành, địa phương đẩy nhanh tiến độ thực hiện công tác chuyển đổi số, ứng dụng công nghệ thông tin, chuyển đổi số phục vụ giải quyết hồ sơ, thủ tục cho người dân, doanh nghiệp nhanh chóng, thấu tình đạt lý và phù hợp theo quy định của Nhà nước.</w:t>
      </w:r>
    </w:p>
    <w:p w:rsidR="00A55DF1" w:rsidRPr="00A55DF1" w:rsidRDefault="00F70FE2" w:rsidP="00E94386">
      <w:pPr>
        <w:spacing w:before="120"/>
        <w:ind w:firstLine="720"/>
        <w:jc w:val="both"/>
        <w:rPr>
          <w:rFonts w:ascii="Times New Roman" w:hAnsi="Times New Roman"/>
          <w:i/>
          <w:color w:val="auto"/>
          <w:szCs w:val="28"/>
        </w:rPr>
      </w:pPr>
      <w:r>
        <w:rPr>
          <w:rFonts w:ascii="Times New Roman" w:hAnsi="Times New Roman"/>
          <w:color w:val="auto"/>
          <w:szCs w:val="28"/>
        </w:rPr>
        <w:t>- Các phòng, ban, ngành, địa phương tập trung theo dõi sát, phân tích, dự báo tình hình trong thời gian đến; chủ động xử lý theo thẩm quyền và kịp thời báo cáo, kiến nghị UBND huyện, chỉ đạo các giải pháp phù hợp trong quản lý, chỉ đạo, điều hành, phấn đấu đạt kế hoạch của năm 2024</w:t>
      </w:r>
      <w:r w:rsidR="00747230">
        <w:rPr>
          <w:rFonts w:ascii="Times New Roman" w:hAnsi="Times New Roman"/>
          <w:color w:val="auto"/>
          <w:szCs w:val="28"/>
        </w:rPr>
        <w:t>.</w:t>
      </w:r>
    </w:p>
    <w:p w:rsidR="00F858A1" w:rsidRPr="00F858A1" w:rsidRDefault="00E94386" w:rsidP="00F858A1">
      <w:pPr>
        <w:spacing w:before="120"/>
        <w:ind w:firstLine="720"/>
        <w:jc w:val="both"/>
        <w:rPr>
          <w:rFonts w:ascii="Times New Roman" w:hAnsi="Times New Roman"/>
          <w:b/>
          <w:color w:val="000000" w:themeColor="text1"/>
          <w:szCs w:val="28"/>
        </w:rPr>
      </w:pPr>
      <w:r>
        <w:rPr>
          <w:rFonts w:ascii="Times New Roman" w:hAnsi="Times New Roman"/>
          <w:b/>
          <w:color w:val="000000" w:themeColor="text1"/>
          <w:szCs w:val="28"/>
        </w:rPr>
        <w:t>1</w:t>
      </w:r>
      <w:r w:rsidR="00F858A1" w:rsidRPr="00F858A1">
        <w:rPr>
          <w:rFonts w:ascii="Times New Roman" w:hAnsi="Times New Roman"/>
          <w:b/>
          <w:color w:val="000000" w:themeColor="text1"/>
          <w:szCs w:val="28"/>
        </w:rPr>
        <w:t xml:space="preserve">. Về Kinh tế </w:t>
      </w:r>
      <w:r w:rsidR="00704EE6">
        <w:rPr>
          <w:rFonts w:ascii="Times New Roman" w:hAnsi="Times New Roman"/>
          <w:b/>
          <w:color w:val="000000" w:themeColor="text1"/>
          <w:szCs w:val="28"/>
        </w:rPr>
        <w:t>- Ngân sách</w:t>
      </w:r>
    </w:p>
    <w:p w:rsidR="00F858A1" w:rsidRDefault="00F858A1" w:rsidP="00F858A1">
      <w:pPr>
        <w:widowControl w:val="0"/>
        <w:spacing w:before="120" w:after="120" w:line="259" w:lineRule="auto"/>
        <w:ind w:firstLine="709"/>
        <w:jc w:val="both"/>
        <w:rPr>
          <w:rFonts w:ascii="Times New Roman" w:hAnsi="Times New Roman"/>
          <w:iCs/>
          <w:color w:val="000000" w:themeColor="text1"/>
          <w:szCs w:val="28"/>
        </w:rPr>
      </w:pPr>
      <w:r w:rsidRPr="00F858A1">
        <w:rPr>
          <w:rFonts w:ascii="Times New Roman" w:hAnsi="Times New Roman"/>
          <w:color w:val="000000" w:themeColor="text1"/>
          <w:szCs w:val="28"/>
        </w:rPr>
        <w:t xml:space="preserve">Tập trung triển khai thực hiện đồng bộ, hiệu quả các giải pháp khôi phục và đẩy mạnh phát triển kinh tế, phấn đấu </w:t>
      </w:r>
      <w:r w:rsidR="003E7193">
        <w:rPr>
          <w:rFonts w:ascii="Times New Roman" w:hAnsi="Times New Roman"/>
          <w:color w:val="000000" w:themeColor="text1"/>
          <w:szCs w:val="28"/>
        </w:rPr>
        <w:t>tốc độ</w:t>
      </w:r>
      <w:r w:rsidRPr="00F858A1">
        <w:rPr>
          <w:rFonts w:ascii="Times New Roman" w:hAnsi="Times New Roman"/>
          <w:color w:val="000000" w:themeColor="text1"/>
          <w:szCs w:val="28"/>
        </w:rPr>
        <w:t xml:space="preserve"> tăng trưởng </w:t>
      </w:r>
      <w:r w:rsidR="008372D0">
        <w:rPr>
          <w:rFonts w:ascii="Times New Roman" w:hAnsi="Times New Roman"/>
          <w:color w:val="000000" w:themeColor="text1"/>
          <w:szCs w:val="28"/>
        </w:rPr>
        <w:t>t</w:t>
      </w:r>
      <w:r w:rsidRPr="00F858A1">
        <w:rPr>
          <w:rFonts w:ascii="Times New Roman" w:hAnsi="Times New Roman"/>
          <w:color w:val="000000" w:themeColor="text1"/>
          <w:szCs w:val="28"/>
        </w:rPr>
        <w:t xml:space="preserve">ổng </w:t>
      </w:r>
      <w:r w:rsidR="003E7193">
        <w:rPr>
          <w:rFonts w:ascii="Times New Roman" w:hAnsi="Times New Roman"/>
          <w:color w:val="000000" w:themeColor="text1"/>
          <w:szCs w:val="28"/>
        </w:rPr>
        <w:t xml:space="preserve">giá trị </w:t>
      </w:r>
      <w:r w:rsidRPr="00F858A1">
        <w:rPr>
          <w:rFonts w:ascii="Times New Roman" w:hAnsi="Times New Roman"/>
          <w:color w:val="000000" w:themeColor="text1"/>
          <w:szCs w:val="28"/>
        </w:rPr>
        <w:t xml:space="preserve">sản phẩm </w:t>
      </w:r>
      <w:r w:rsidR="003A135D">
        <w:rPr>
          <w:rFonts w:ascii="Times New Roman" w:hAnsi="Times New Roman"/>
          <w:color w:val="000000" w:themeColor="text1"/>
          <w:szCs w:val="28"/>
        </w:rPr>
        <w:t xml:space="preserve">trên địa bàn huyện </w:t>
      </w:r>
      <w:r w:rsidRPr="00F858A1">
        <w:rPr>
          <w:rFonts w:ascii="Times New Roman" w:hAnsi="Times New Roman"/>
          <w:color w:val="000000" w:themeColor="text1"/>
          <w:szCs w:val="28"/>
        </w:rPr>
        <w:t xml:space="preserve">đạt </w:t>
      </w:r>
      <w:r w:rsidR="00F70FE2">
        <w:rPr>
          <w:rFonts w:ascii="Times New Roman" w:hAnsi="Times New Roman"/>
          <w:color w:val="000000" w:themeColor="text1"/>
          <w:szCs w:val="28"/>
        </w:rPr>
        <w:t>10</w:t>
      </w:r>
      <w:r w:rsidRPr="00F858A1">
        <w:rPr>
          <w:rFonts w:ascii="Times New Roman" w:hAnsi="Times New Roman"/>
          <w:color w:val="000000" w:themeColor="text1"/>
          <w:szCs w:val="28"/>
        </w:rPr>
        <w:t>,</w:t>
      </w:r>
      <w:r w:rsidR="00F70FE2">
        <w:rPr>
          <w:rFonts w:ascii="Times New Roman" w:hAnsi="Times New Roman"/>
          <w:color w:val="000000" w:themeColor="text1"/>
          <w:szCs w:val="28"/>
        </w:rPr>
        <w:t>84</w:t>
      </w:r>
      <w:r w:rsidRPr="00F858A1">
        <w:rPr>
          <w:rFonts w:ascii="Times New Roman" w:hAnsi="Times New Roman"/>
          <w:color w:val="000000" w:themeColor="text1"/>
          <w:szCs w:val="28"/>
        </w:rPr>
        <w:t xml:space="preserve">%, trong đó: </w:t>
      </w:r>
      <w:r w:rsidRPr="00F858A1">
        <w:rPr>
          <w:rFonts w:ascii="Times New Roman" w:hAnsi="Times New Roman"/>
          <w:i/>
          <w:iCs/>
          <w:color w:val="000000" w:themeColor="text1"/>
          <w:szCs w:val="28"/>
        </w:rPr>
        <w:t>Nông, lâm, thuỷ sản</w:t>
      </w:r>
      <w:r w:rsidRPr="00F858A1">
        <w:rPr>
          <w:rFonts w:ascii="Times New Roman" w:hAnsi="Times New Roman"/>
          <w:i/>
          <w:color w:val="000000" w:themeColor="text1"/>
          <w:sz w:val="26"/>
          <w:szCs w:val="26"/>
        </w:rPr>
        <w:t xml:space="preserve">, </w:t>
      </w:r>
      <w:r w:rsidRPr="00F858A1">
        <w:rPr>
          <w:rFonts w:ascii="Times New Roman" w:hAnsi="Times New Roman"/>
          <w:i/>
          <w:iCs/>
          <w:color w:val="000000" w:themeColor="text1"/>
          <w:szCs w:val="28"/>
        </w:rPr>
        <w:t>tăng 3,5</w:t>
      </w:r>
      <w:r w:rsidR="00F70FE2">
        <w:rPr>
          <w:rFonts w:ascii="Times New Roman" w:hAnsi="Times New Roman"/>
          <w:i/>
          <w:iCs/>
          <w:color w:val="000000" w:themeColor="text1"/>
          <w:szCs w:val="28"/>
        </w:rPr>
        <w:t>-3,7</w:t>
      </w:r>
      <w:r w:rsidRPr="00F858A1">
        <w:rPr>
          <w:rFonts w:ascii="Times New Roman" w:hAnsi="Times New Roman"/>
          <w:i/>
          <w:iCs/>
          <w:color w:val="000000" w:themeColor="text1"/>
          <w:szCs w:val="28"/>
        </w:rPr>
        <w:t>%, Công nghiệp và xây dựng</w:t>
      </w:r>
      <w:r w:rsidRPr="00F858A1">
        <w:rPr>
          <w:rFonts w:ascii="Times New Roman" w:hAnsi="Times New Roman"/>
          <w:i/>
          <w:color w:val="000000" w:themeColor="text1"/>
          <w:szCs w:val="28"/>
        </w:rPr>
        <w:t>,</w:t>
      </w:r>
      <w:r w:rsidRPr="00F858A1">
        <w:rPr>
          <w:rFonts w:ascii="Times New Roman" w:hAnsi="Times New Roman"/>
          <w:i/>
          <w:iCs/>
          <w:color w:val="000000" w:themeColor="text1"/>
          <w:szCs w:val="28"/>
        </w:rPr>
        <w:t xml:space="preserve"> tăng 1</w:t>
      </w:r>
      <w:r w:rsidR="00F70FE2">
        <w:rPr>
          <w:rFonts w:ascii="Times New Roman" w:hAnsi="Times New Roman"/>
          <w:i/>
          <w:iCs/>
          <w:color w:val="000000" w:themeColor="text1"/>
          <w:szCs w:val="28"/>
        </w:rPr>
        <w:t>4</w:t>
      </w:r>
      <w:r w:rsidRPr="00F858A1">
        <w:rPr>
          <w:rFonts w:ascii="Times New Roman" w:hAnsi="Times New Roman"/>
          <w:i/>
          <w:iCs/>
          <w:color w:val="000000" w:themeColor="text1"/>
          <w:szCs w:val="28"/>
        </w:rPr>
        <w:t>,</w:t>
      </w:r>
      <w:r w:rsidR="00F70FE2">
        <w:rPr>
          <w:rFonts w:ascii="Times New Roman" w:hAnsi="Times New Roman"/>
          <w:i/>
          <w:iCs/>
          <w:color w:val="000000" w:themeColor="text1"/>
          <w:szCs w:val="28"/>
        </w:rPr>
        <w:t>6</w:t>
      </w:r>
      <w:r w:rsidRPr="00F858A1">
        <w:rPr>
          <w:rFonts w:ascii="Times New Roman" w:hAnsi="Times New Roman"/>
          <w:i/>
          <w:iCs/>
          <w:color w:val="000000" w:themeColor="text1"/>
          <w:szCs w:val="28"/>
        </w:rPr>
        <w:t>6% (trong đó công nghiệp tăng 1</w:t>
      </w:r>
      <w:r w:rsidR="00F70FE2">
        <w:rPr>
          <w:rFonts w:ascii="Times New Roman" w:hAnsi="Times New Roman"/>
          <w:i/>
          <w:iCs/>
          <w:color w:val="000000" w:themeColor="text1"/>
          <w:szCs w:val="28"/>
        </w:rPr>
        <w:t>5</w:t>
      </w:r>
      <w:r w:rsidRPr="00F858A1">
        <w:rPr>
          <w:rFonts w:ascii="Times New Roman" w:hAnsi="Times New Roman"/>
          <w:i/>
          <w:iCs/>
          <w:color w:val="000000" w:themeColor="text1"/>
          <w:szCs w:val="28"/>
        </w:rPr>
        <w:t>,</w:t>
      </w:r>
      <w:r w:rsidR="00F70FE2">
        <w:rPr>
          <w:rFonts w:ascii="Times New Roman" w:hAnsi="Times New Roman"/>
          <w:i/>
          <w:iCs/>
          <w:color w:val="000000" w:themeColor="text1"/>
          <w:szCs w:val="28"/>
        </w:rPr>
        <w:t>20</w:t>
      </w:r>
      <w:r w:rsidRPr="00F858A1">
        <w:rPr>
          <w:rFonts w:ascii="Times New Roman" w:hAnsi="Times New Roman"/>
          <w:i/>
          <w:iCs/>
          <w:color w:val="000000" w:themeColor="text1"/>
          <w:szCs w:val="28"/>
        </w:rPr>
        <w:t xml:space="preserve">%, xây dựng tăng </w:t>
      </w:r>
      <w:r w:rsidR="00747230">
        <w:rPr>
          <w:rFonts w:ascii="Times New Roman" w:hAnsi="Times New Roman"/>
          <w:i/>
          <w:iCs/>
          <w:color w:val="000000" w:themeColor="text1"/>
          <w:szCs w:val="28"/>
        </w:rPr>
        <w:t>11,4</w:t>
      </w:r>
      <w:r w:rsidR="00F70FE2">
        <w:rPr>
          <w:rFonts w:ascii="Times New Roman" w:hAnsi="Times New Roman"/>
          <w:i/>
          <w:iCs/>
          <w:color w:val="000000" w:themeColor="text1"/>
          <w:szCs w:val="28"/>
        </w:rPr>
        <w:t>0</w:t>
      </w:r>
      <w:r w:rsidRPr="00F858A1">
        <w:rPr>
          <w:rFonts w:ascii="Times New Roman" w:hAnsi="Times New Roman"/>
          <w:i/>
          <w:iCs/>
          <w:color w:val="000000" w:themeColor="text1"/>
          <w:szCs w:val="28"/>
        </w:rPr>
        <w:t xml:space="preserve">%), Dịch vụ, tăng </w:t>
      </w:r>
      <w:r w:rsidR="00F70FE2">
        <w:rPr>
          <w:rFonts w:ascii="Times New Roman" w:hAnsi="Times New Roman"/>
          <w:i/>
          <w:iCs/>
          <w:color w:val="000000" w:themeColor="text1"/>
          <w:szCs w:val="28"/>
        </w:rPr>
        <w:t>5</w:t>
      </w:r>
      <w:r w:rsidRPr="00F858A1">
        <w:rPr>
          <w:rFonts w:ascii="Times New Roman" w:hAnsi="Times New Roman"/>
          <w:i/>
          <w:iCs/>
          <w:color w:val="000000" w:themeColor="text1"/>
          <w:szCs w:val="28"/>
        </w:rPr>
        <w:t>,</w:t>
      </w:r>
      <w:r w:rsidR="00F70FE2">
        <w:rPr>
          <w:rFonts w:ascii="Times New Roman" w:hAnsi="Times New Roman"/>
          <w:i/>
          <w:iCs/>
          <w:color w:val="000000" w:themeColor="text1"/>
          <w:szCs w:val="28"/>
        </w:rPr>
        <w:t>8</w:t>
      </w:r>
      <w:r w:rsidRPr="00F858A1">
        <w:rPr>
          <w:rFonts w:ascii="Times New Roman" w:hAnsi="Times New Roman"/>
          <w:i/>
          <w:iCs/>
          <w:color w:val="000000" w:themeColor="text1"/>
          <w:szCs w:val="28"/>
        </w:rPr>
        <w:t>%</w:t>
      </w:r>
      <w:r w:rsidRPr="00F70FE2">
        <w:rPr>
          <w:rFonts w:ascii="Times New Roman" w:hAnsi="Times New Roman"/>
          <w:i/>
          <w:color w:val="FF0000"/>
          <w:szCs w:val="28"/>
        </w:rPr>
        <w:t>.</w:t>
      </w:r>
      <w:r w:rsidRPr="00F858A1">
        <w:rPr>
          <w:rFonts w:ascii="Times New Roman" w:hAnsi="Times New Roman"/>
          <w:i/>
          <w:iCs/>
          <w:color w:val="000000" w:themeColor="text1"/>
          <w:szCs w:val="28"/>
        </w:rPr>
        <w:t xml:space="preserve"> </w:t>
      </w:r>
      <w:r w:rsidRPr="00F858A1">
        <w:rPr>
          <w:rFonts w:ascii="Times New Roman" w:hAnsi="Times New Roman"/>
          <w:iCs/>
          <w:color w:val="000000" w:themeColor="text1"/>
          <w:szCs w:val="28"/>
        </w:rPr>
        <w:t>Cụ thể như sau:</w:t>
      </w:r>
    </w:p>
    <w:p w:rsidR="00AF4DF5" w:rsidRPr="00AF4DF5" w:rsidRDefault="00AF4DF5" w:rsidP="00F858A1">
      <w:pPr>
        <w:widowControl w:val="0"/>
        <w:spacing w:before="120" w:after="120" w:line="259" w:lineRule="auto"/>
        <w:ind w:firstLine="709"/>
        <w:jc w:val="both"/>
        <w:rPr>
          <w:rFonts w:ascii="Times New Roman" w:hAnsi="Times New Roman"/>
          <w:b/>
          <w:iCs/>
          <w:color w:val="000000" w:themeColor="text1"/>
          <w:szCs w:val="28"/>
        </w:rPr>
      </w:pPr>
      <w:r w:rsidRPr="00AF4DF5">
        <w:rPr>
          <w:rFonts w:ascii="Times New Roman" w:hAnsi="Times New Roman"/>
          <w:b/>
          <w:iCs/>
          <w:color w:val="000000" w:themeColor="text1"/>
          <w:szCs w:val="28"/>
        </w:rPr>
        <w:t>1.1 Sản xuất nông, lâm nghiệp, thủy sản</w:t>
      </w:r>
    </w:p>
    <w:p w:rsidR="00AF4DF5" w:rsidRDefault="00AF4DF5" w:rsidP="00F70FE2">
      <w:pPr>
        <w:spacing w:before="120"/>
        <w:ind w:firstLine="709"/>
        <w:jc w:val="both"/>
        <w:rPr>
          <w:rFonts w:ascii="Times New Roman" w:hAnsi="Times New Roman"/>
          <w:szCs w:val="26"/>
          <w:lang w:val="pt-BR"/>
        </w:rPr>
      </w:pPr>
      <w:r>
        <w:rPr>
          <w:rFonts w:ascii="Times New Roman" w:hAnsi="Times New Roman"/>
          <w:szCs w:val="26"/>
          <w:lang w:val="pt-BR"/>
        </w:rPr>
        <w:t>Tập trung chỉ đạo rà soát, sửa đổi, bổ sung, ban hành, các cơ chế, chính sách, đề án, dự án, kế hoạch thực hiện Chương trình hành động của Huyện ủy về phát triển nông nghiệp ứng dụng công nghệ cao gắn với đẩy mạnh xây dựng nông thôn mới trên địa bàn và Kế hoạch cơ cấu lại ngành nông nghiệp giai đoạn 2021-2025.</w:t>
      </w:r>
    </w:p>
    <w:p w:rsidR="00AF4DF5" w:rsidRDefault="00AF4DF5" w:rsidP="00F70FE2">
      <w:pPr>
        <w:spacing w:before="120"/>
        <w:ind w:firstLine="709"/>
        <w:jc w:val="both"/>
        <w:rPr>
          <w:rFonts w:ascii="Times New Roman" w:hAnsi="Times New Roman"/>
          <w:szCs w:val="26"/>
          <w:lang w:val="pt-BR"/>
        </w:rPr>
      </w:pPr>
      <w:r>
        <w:rPr>
          <w:rFonts w:ascii="Times New Roman" w:hAnsi="Times New Roman"/>
          <w:szCs w:val="26"/>
          <w:lang w:val="pt-BR"/>
        </w:rPr>
        <w:t>Duy trì phát triển toàn diện sản xuất nông, lâm, thủy sản; chuẩn bị đầy đủ các điều kiện và triển khai sản xuất các vụ trong năm 2024 đạt hiệu quả, phù hợp với điều kiện nguồn nước tưới, sử dụng cơ cấu cây trồng, vật nuôi chất lượng, hiệu quả; tăng cường chuyển giao, ứng dụng tiến bộ khoa học kỹ thuật, đẩy mạnh chuyển đổi cơ cấu cây giống cây trồng, vật nuôi theo hướng sản xuất hàng hóa, gắn chế biến, bảo quản,...</w:t>
      </w:r>
    </w:p>
    <w:p w:rsidR="00F70FE2" w:rsidRPr="00007DD0" w:rsidRDefault="00F70FE2" w:rsidP="00F70FE2">
      <w:pPr>
        <w:spacing w:before="120"/>
        <w:ind w:firstLine="709"/>
        <w:jc w:val="both"/>
        <w:rPr>
          <w:rFonts w:ascii="Times New Roman" w:hAnsi="Times New Roman"/>
          <w:szCs w:val="26"/>
        </w:rPr>
      </w:pPr>
      <w:r w:rsidRPr="00007DD0">
        <w:rPr>
          <w:rFonts w:ascii="Times New Roman" w:hAnsi="Times New Roman"/>
          <w:szCs w:val="26"/>
          <w:lang w:val="pt-BR"/>
        </w:rPr>
        <w:t>T</w:t>
      </w:r>
      <w:r w:rsidRPr="00007DD0">
        <w:rPr>
          <w:rFonts w:ascii="Times New Roman" w:hAnsi="Times New Roman"/>
          <w:szCs w:val="26"/>
          <w:lang w:val="vi-VN"/>
        </w:rPr>
        <w:t xml:space="preserve">ập trung </w:t>
      </w:r>
      <w:r w:rsidRPr="00007DD0">
        <w:rPr>
          <w:rFonts w:ascii="Times New Roman" w:hAnsi="Times New Roman"/>
          <w:szCs w:val="26"/>
          <w:lang w:val="nl-NL"/>
        </w:rPr>
        <w:t xml:space="preserve">phát triển nông nghiệp ứng dụng công nghệ cao gắn với đẩy mạnh xây dựng nông thôn mới; </w:t>
      </w:r>
      <w:r w:rsidRPr="00007DD0">
        <w:rPr>
          <w:rFonts w:ascii="Times New Roman" w:hAnsi="Times New Roman"/>
          <w:szCs w:val="26"/>
          <w:lang w:val="it-IT"/>
        </w:rPr>
        <w:t xml:space="preserve">quan tâm chú trọng công tác tiêm phòng vắc xin và phòng, chống dịch bệnh; </w:t>
      </w:r>
      <w:r w:rsidRPr="00007DD0">
        <w:rPr>
          <w:rFonts w:ascii="Times New Roman" w:hAnsi="Times New Roman"/>
          <w:bCs/>
          <w:szCs w:val="26"/>
          <w:lang w:val="it-IT"/>
        </w:rPr>
        <w:t xml:space="preserve">tập trung công tác phát triển đàn heo, bò, đàn gia cầm gắn với xây dựng các chuỗi liên kết từ sản xuất đến tiêu thụ sản phẩm. </w:t>
      </w:r>
      <w:r w:rsidRPr="00007DD0">
        <w:rPr>
          <w:rFonts w:ascii="Times New Roman" w:hAnsi="Times New Roman"/>
          <w:szCs w:val="26"/>
          <w:lang w:val="it-IT"/>
        </w:rPr>
        <w:t xml:space="preserve">Tiếp tục thực hiện Đề án tái cơ cấu ngành nông nghiệp gắn với thực hiện có hiệu quả Chương trình mục tiêu quốc gia xây dựng nông thôn mới; tiếp tục thúc đẩy thực hiện Chương trình mỗi xã một sản phẩm (Chương trình OCOP). </w:t>
      </w:r>
    </w:p>
    <w:p w:rsidR="00F858A1" w:rsidRPr="00F858A1" w:rsidRDefault="00F858A1" w:rsidP="00F858A1">
      <w:pPr>
        <w:spacing w:before="120"/>
        <w:ind w:firstLine="720"/>
        <w:jc w:val="both"/>
        <w:rPr>
          <w:rFonts w:ascii="Times New Roman" w:hAnsi="Times New Roman"/>
          <w:color w:val="000000" w:themeColor="text1"/>
          <w:szCs w:val="28"/>
          <w:lang w:val="nl-NL"/>
        </w:rPr>
      </w:pPr>
      <w:r w:rsidRPr="00F858A1">
        <w:rPr>
          <w:rFonts w:ascii="Times New Roman" w:hAnsi="Times New Roman"/>
          <w:color w:val="000000" w:themeColor="text1"/>
          <w:szCs w:val="28"/>
        </w:rPr>
        <w:t xml:space="preserve">Tập trung phát triển chăn nuôi tập trung theo hướng trang trại, gia trại; thực hiện tốt công tác </w:t>
      </w:r>
      <w:r w:rsidRPr="00F858A1">
        <w:rPr>
          <w:rFonts w:ascii="Times New Roman" w:hAnsi="Times New Roman"/>
          <w:color w:val="000000" w:themeColor="text1"/>
          <w:szCs w:val="28"/>
          <w:lang w:val="nl-NL"/>
        </w:rPr>
        <w:t>vệ sinh, tiêu độc sát trùng chuồng trại chăn nuôi,</w:t>
      </w:r>
      <w:r w:rsidRPr="00F858A1">
        <w:rPr>
          <w:rFonts w:ascii="Times New Roman" w:hAnsi="Times New Roman"/>
          <w:color w:val="000000" w:themeColor="text1"/>
          <w:szCs w:val="28"/>
          <w:lang w:val="vi-VN"/>
        </w:rPr>
        <w:t xml:space="preserve"> tiêm</w:t>
      </w:r>
      <w:r w:rsidRPr="00F858A1">
        <w:rPr>
          <w:rFonts w:ascii="Times New Roman" w:hAnsi="Times New Roman"/>
          <w:color w:val="000000" w:themeColor="text1"/>
          <w:szCs w:val="28"/>
        </w:rPr>
        <w:t xml:space="preserve"> phòng </w:t>
      </w:r>
      <w:r w:rsidRPr="00F858A1">
        <w:rPr>
          <w:rFonts w:ascii="Times New Roman" w:hAnsi="Times New Roman"/>
          <w:color w:val="000000" w:themeColor="text1"/>
          <w:szCs w:val="28"/>
          <w:lang w:val="vi-VN"/>
        </w:rPr>
        <w:t>vật nuôi</w:t>
      </w:r>
      <w:r w:rsidRPr="00F858A1">
        <w:rPr>
          <w:rFonts w:ascii="Times New Roman" w:hAnsi="Times New Roman"/>
          <w:color w:val="000000" w:themeColor="text1"/>
          <w:szCs w:val="28"/>
          <w:lang w:val="nl-NL"/>
        </w:rPr>
        <w:t xml:space="preserve">; tăng cường công tác kiểm tra, kiểm soát giết mổ, kiểm dịch vận chuyển, hướng dẫn phòng, chống dịch bệnh theo đúng quy định.  </w:t>
      </w:r>
    </w:p>
    <w:p w:rsidR="00F858A1" w:rsidRPr="00F858A1" w:rsidRDefault="00F858A1" w:rsidP="00F574F2">
      <w:pPr>
        <w:pBdr>
          <w:top w:val="dotted" w:sz="4" w:space="2" w:color="FFFFFF"/>
          <w:left w:val="dotted" w:sz="4" w:space="0" w:color="FFFFFF"/>
          <w:bottom w:val="dotted" w:sz="4" w:space="16" w:color="FFFFFF"/>
          <w:right w:val="dotted" w:sz="4" w:space="0" w:color="FFFFFF"/>
        </w:pBdr>
        <w:spacing w:before="120"/>
        <w:ind w:firstLine="720"/>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rPr>
        <w:t xml:space="preserve">Tăng cường công tác quản lý, bảo vệ rừng, phòng, chống cháy rừng, phòng chống mua bán lâm sản trái phép; tăng cường công tác tuần tra kịp thời phát hiện, xử lý các vụ phá rừng, vận chuyển lâm sản và lấn chiếm đất lâm </w:t>
      </w:r>
      <w:r w:rsidR="00BB26F1">
        <w:rPr>
          <w:rFonts w:ascii="Times New Roman" w:hAnsi="Times New Roman"/>
          <w:color w:val="000000" w:themeColor="text1"/>
          <w:szCs w:val="28"/>
        </w:rPr>
        <w:t>nghiệp trái pháp luật</w:t>
      </w:r>
      <w:r w:rsidRPr="00F858A1">
        <w:rPr>
          <w:rFonts w:ascii="Times New Roman" w:hAnsi="Times New Roman"/>
          <w:color w:val="000000" w:themeColor="text1"/>
          <w:szCs w:val="28"/>
        </w:rPr>
        <w:t>; tiếp tục</w:t>
      </w:r>
      <w:r w:rsidR="00FD0990">
        <w:rPr>
          <w:rFonts w:ascii="Times New Roman" w:hAnsi="Times New Roman"/>
          <w:color w:val="000000" w:themeColor="text1"/>
          <w:szCs w:val="28"/>
        </w:rPr>
        <w:t xml:space="preserve"> thực hiện giao khoán rừng cho N</w:t>
      </w:r>
      <w:r w:rsidRPr="00F858A1">
        <w:rPr>
          <w:rFonts w:ascii="Times New Roman" w:hAnsi="Times New Roman"/>
          <w:color w:val="000000" w:themeColor="text1"/>
          <w:szCs w:val="28"/>
        </w:rPr>
        <w:t>hân dân chăm sóc, quản lý, bảo vệ,</w:t>
      </w:r>
      <w:r w:rsidRPr="00F858A1">
        <w:rPr>
          <w:rFonts w:ascii="Times New Roman" w:hAnsi="Times New Roman"/>
          <w:bCs/>
          <w:i/>
          <w:iCs/>
          <w:color w:val="auto"/>
          <w:szCs w:val="28"/>
          <w:lang w:val="fi-FI"/>
        </w:rPr>
        <w:t xml:space="preserve"> </w:t>
      </w:r>
      <w:r w:rsidRPr="00F858A1">
        <w:rPr>
          <w:rFonts w:ascii="Times New Roman" w:hAnsi="Times New Roman"/>
          <w:bCs/>
          <w:iCs/>
          <w:color w:val="000000" w:themeColor="text1"/>
          <w:szCs w:val="28"/>
          <w:lang w:val="fi-FI"/>
        </w:rPr>
        <w:t>t</w:t>
      </w:r>
      <w:r w:rsidRPr="00F858A1">
        <w:rPr>
          <w:rFonts w:ascii="Times New Roman" w:hAnsi="Times New Roman"/>
          <w:color w:val="000000" w:themeColor="text1"/>
          <w:spacing w:val="-4"/>
          <w:szCs w:val="28"/>
          <w:lang w:val="it-IT"/>
        </w:rPr>
        <w:t>hực hiện trồng rừng mới và trồng lại rừng sau khai thác với diện tích 2.450 ha, khoán bảo vệ rừng 33.298</w:t>
      </w:r>
      <w:r w:rsidR="007D7CBF">
        <w:rPr>
          <w:rFonts w:ascii="Times New Roman" w:hAnsi="Times New Roman"/>
          <w:color w:val="000000" w:themeColor="text1"/>
          <w:spacing w:val="-4"/>
          <w:szCs w:val="28"/>
          <w:lang w:val="it-IT"/>
        </w:rPr>
        <w:t xml:space="preserve"> </w:t>
      </w:r>
      <w:r w:rsidRPr="00F858A1">
        <w:rPr>
          <w:rFonts w:ascii="Times New Roman" w:hAnsi="Times New Roman"/>
          <w:color w:val="000000" w:themeColor="text1"/>
          <w:spacing w:val="-4"/>
          <w:szCs w:val="28"/>
          <w:lang w:val="it-IT"/>
        </w:rPr>
        <w:t>ha, khai thác gỗ rừng trồng 2.500, sản xuất cây giống 57.000 ng</w:t>
      </w:r>
      <w:r w:rsidR="00BB26F1">
        <w:rPr>
          <w:rFonts w:ascii="Times New Roman" w:hAnsi="Times New Roman"/>
          <w:color w:val="000000" w:themeColor="text1"/>
          <w:spacing w:val="-4"/>
          <w:szCs w:val="28"/>
          <w:lang w:val="it-IT"/>
        </w:rPr>
        <w:t>hìn</w:t>
      </w:r>
      <w:r w:rsidRPr="00F858A1">
        <w:rPr>
          <w:rFonts w:ascii="Times New Roman" w:hAnsi="Times New Roman"/>
          <w:color w:val="000000" w:themeColor="text1"/>
          <w:spacing w:val="-4"/>
          <w:szCs w:val="28"/>
          <w:lang w:val="it-IT"/>
        </w:rPr>
        <w:t xml:space="preserve"> cây</w:t>
      </w:r>
      <w:r w:rsidRPr="00F858A1">
        <w:rPr>
          <w:rFonts w:ascii="Times New Roman" w:hAnsi="Times New Roman"/>
          <w:color w:val="000000" w:themeColor="text1"/>
          <w:szCs w:val="28"/>
        </w:rPr>
        <w:t>; tiếp tục triển khai th</w:t>
      </w:r>
      <w:r w:rsidRPr="00F858A1">
        <w:rPr>
          <w:rFonts w:ascii="Times New Roman" w:hAnsi="Times New Roman"/>
          <w:color w:val="000000" w:themeColor="text1"/>
          <w:szCs w:val="28"/>
          <w:lang w:val="vi-VN"/>
        </w:rPr>
        <w:t xml:space="preserve">ực hiện </w:t>
      </w:r>
      <w:r w:rsidRPr="00F858A1">
        <w:rPr>
          <w:rFonts w:ascii="Times New Roman" w:hAnsi="Times New Roman"/>
          <w:color w:val="000000" w:themeColor="text1"/>
          <w:szCs w:val="28"/>
        </w:rPr>
        <w:t>Chương trình trồng mới 01 tỷ cây xanh giai đoạn 2021-2025 trên địa bàn huyện, p</w:t>
      </w:r>
      <w:r w:rsidRPr="00F858A1">
        <w:rPr>
          <w:rFonts w:ascii="Times New Roman" w:hAnsi="Times New Roman"/>
          <w:snapToGrid w:val="0"/>
          <w:szCs w:val="28"/>
          <w:lang w:val="nl-NL"/>
        </w:rPr>
        <w:t xml:space="preserve">hấn đấu </w:t>
      </w:r>
      <w:r w:rsidRPr="00F858A1">
        <w:rPr>
          <w:rFonts w:ascii="Times New Roman" w:hAnsi="Times New Roman"/>
          <w:color w:val="000000" w:themeColor="text1"/>
          <w:spacing w:val="-4"/>
          <w:szCs w:val="28"/>
          <w:lang w:val="it-IT"/>
        </w:rPr>
        <w:t>tỷ lệ che phủ rừng năm 202</w:t>
      </w:r>
      <w:r w:rsidR="00BF2B9F">
        <w:rPr>
          <w:rFonts w:ascii="Times New Roman" w:hAnsi="Times New Roman"/>
          <w:color w:val="000000" w:themeColor="text1"/>
          <w:spacing w:val="-4"/>
          <w:szCs w:val="28"/>
          <w:lang w:val="it-IT"/>
        </w:rPr>
        <w:t>4</w:t>
      </w:r>
      <w:r w:rsidRPr="00F858A1">
        <w:rPr>
          <w:rFonts w:ascii="Times New Roman" w:hAnsi="Times New Roman"/>
          <w:color w:val="000000" w:themeColor="text1"/>
          <w:spacing w:val="-4"/>
          <w:szCs w:val="28"/>
          <w:lang w:val="it-IT"/>
        </w:rPr>
        <w:t xml:space="preserve"> đạt 7</w:t>
      </w:r>
      <w:r w:rsidR="00BF2B9F">
        <w:rPr>
          <w:rFonts w:ascii="Times New Roman" w:hAnsi="Times New Roman"/>
          <w:color w:val="000000" w:themeColor="text1"/>
          <w:spacing w:val="-4"/>
          <w:szCs w:val="28"/>
          <w:lang w:val="it-IT"/>
        </w:rPr>
        <w:t>3</w:t>
      </w:r>
      <w:r w:rsidRPr="00F858A1">
        <w:rPr>
          <w:rFonts w:ascii="Times New Roman" w:hAnsi="Times New Roman"/>
          <w:color w:val="000000" w:themeColor="text1"/>
          <w:spacing w:val="-4"/>
          <w:szCs w:val="28"/>
          <w:lang w:val="it-IT"/>
        </w:rPr>
        <w:t>,</w:t>
      </w:r>
      <w:r w:rsidR="00BF2B9F">
        <w:rPr>
          <w:rFonts w:ascii="Times New Roman" w:hAnsi="Times New Roman"/>
          <w:color w:val="000000" w:themeColor="text1"/>
          <w:spacing w:val="-4"/>
          <w:szCs w:val="28"/>
          <w:lang w:val="it-IT"/>
        </w:rPr>
        <w:t>7</w:t>
      </w:r>
      <w:r w:rsidRPr="00F858A1">
        <w:rPr>
          <w:rFonts w:ascii="Times New Roman" w:hAnsi="Times New Roman"/>
          <w:color w:val="000000" w:themeColor="text1"/>
          <w:spacing w:val="-4"/>
          <w:szCs w:val="28"/>
          <w:lang w:val="it-IT"/>
        </w:rPr>
        <w:t>%.</w:t>
      </w:r>
      <w:r w:rsidRPr="00F858A1">
        <w:rPr>
          <w:rFonts w:ascii="Times New Roman" w:hAnsi="Times New Roman"/>
          <w:bCs/>
          <w:iCs/>
          <w:color w:val="000000" w:themeColor="text1"/>
          <w:szCs w:val="28"/>
          <w:lang w:val="fi-FI"/>
        </w:rPr>
        <w:t xml:space="preserve"> </w:t>
      </w:r>
    </w:p>
    <w:p w:rsidR="00F858A1" w:rsidRPr="00F858A1" w:rsidRDefault="00F858A1"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auto"/>
          <w:szCs w:val="28"/>
        </w:rPr>
        <w:t xml:space="preserve">Chỉ đạo Ủy ban nhân dân các xã lập các thủ tục, hồ sơ tự đánh giá các tiêu chí nông thôn mới đã đạt của địa phương đúng </w:t>
      </w:r>
      <w:proofErr w:type="gramStart"/>
      <w:r w:rsidRPr="00F858A1">
        <w:rPr>
          <w:rFonts w:ascii="Times New Roman" w:hAnsi="Times New Roman"/>
          <w:color w:val="auto"/>
          <w:szCs w:val="28"/>
        </w:rPr>
        <w:t>theo</w:t>
      </w:r>
      <w:proofErr w:type="gramEnd"/>
      <w:r w:rsidRPr="00F858A1">
        <w:rPr>
          <w:rFonts w:ascii="Times New Roman" w:hAnsi="Times New Roman"/>
          <w:color w:val="auto"/>
          <w:szCs w:val="28"/>
        </w:rPr>
        <w:t xml:space="preserve"> quy định, phấn đấu thực hiện mục tiêu về đích NTM đúng theo lộ trình Kế hoạch đề ra. </w:t>
      </w:r>
      <w:proofErr w:type="gramStart"/>
      <w:r w:rsidRPr="00F858A1">
        <w:rPr>
          <w:rFonts w:ascii="Times New Roman" w:hAnsi="Times New Roman"/>
          <w:color w:val="auto"/>
          <w:szCs w:val="28"/>
        </w:rPr>
        <w:t>Trong năm 202</w:t>
      </w:r>
      <w:r w:rsidR="00BF2B9F">
        <w:rPr>
          <w:rFonts w:ascii="Times New Roman" w:hAnsi="Times New Roman"/>
          <w:color w:val="auto"/>
          <w:szCs w:val="28"/>
        </w:rPr>
        <w:t>4</w:t>
      </w:r>
      <w:r w:rsidRPr="00F858A1">
        <w:rPr>
          <w:rFonts w:ascii="Times New Roman" w:hAnsi="Times New Roman"/>
          <w:color w:val="auto"/>
          <w:szCs w:val="28"/>
        </w:rPr>
        <w:t>, phấn đấu mỗi xã đạt từ 2 đến 3 tiêu chí.</w:t>
      </w:r>
      <w:proofErr w:type="gramEnd"/>
    </w:p>
    <w:p w:rsidR="00F858A1" w:rsidRDefault="00F858A1"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r w:rsidRPr="00F858A1">
        <w:rPr>
          <w:rFonts w:ascii="Times New Roman" w:hAnsi="Times New Roman"/>
          <w:color w:val="000000" w:themeColor="text1"/>
          <w:szCs w:val="28"/>
          <w:lang w:val="it-IT"/>
        </w:rPr>
        <w:t>Quản lý hiệu quả tài nguyên khoáng sản</w:t>
      </w:r>
      <w:r w:rsidRPr="00F858A1">
        <w:rPr>
          <w:rFonts w:ascii="Times New Roman" w:hAnsi="Times New Roman"/>
          <w:snapToGrid w:val="0"/>
          <w:color w:val="000000" w:themeColor="text1"/>
          <w:szCs w:val="28"/>
          <w:lang w:val="sv-SE"/>
        </w:rPr>
        <w:t>, bảo vệ môi trường</w:t>
      </w:r>
      <w:r w:rsidRPr="00F858A1">
        <w:rPr>
          <w:rFonts w:ascii="Times New Roman" w:hAnsi="Times New Roman"/>
          <w:color w:val="000000" w:themeColor="text1"/>
          <w:szCs w:val="28"/>
        </w:rPr>
        <w:t>, quy hoạch, Kế hoạch sử dụng đất đảm bảo theo quy định; lập bản đồ địa chính chính quy trên địa bàn huyện;</w:t>
      </w:r>
      <w:r w:rsidRPr="00F858A1">
        <w:rPr>
          <w:rFonts w:ascii="Times New Roman" w:hAnsi="Times New Roman"/>
          <w:b/>
          <w:color w:val="000000" w:themeColor="text1"/>
          <w:szCs w:val="28"/>
        </w:rPr>
        <w:t xml:space="preserve"> </w:t>
      </w:r>
      <w:r w:rsidRPr="00F858A1">
        <w:rPr>
          <w:rFonts w:ascii="Times New Roman" w:hAnsi="Times New Roman"/>
          <w:color w:val="000000" w:themeColor="text1"/>
          <w:szCs w:val="28"/>
        </w:rPr>
        <w:t>tăng cường công tác quản lý đất đai</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thực hiện việc giao đất, cho thuê đất cho cá nhân, hộ gia đình theo đúng quy định; kiên quyết xử lý nghiêm các trường hợp lấn chiếm đất đai, khai thác tài nguyên, khoáng sản trái phép; thường xuyên kiểm tra, đánh giá tác động môi trường đối với các cơ sở sản xuất, khai thác, kinh doanh</w:t>
      </w:r>
      <w:r w:rsidRPr="00F858A1">
        <w:rPr>
          <w:rFonts w:ascii="Times New Roman" w:hAnsi="Times New Roman"/>
          <w:color w:val="000000" w:themeColor="text1"/>
          <w:szCs w:val="28"/>
          <w:lang w:val="vi-VN"/>
        </w:rPr>
        <w:t xml:space="preserve"> để </w:t>
      </w:r>
      <w:r w:rsidRPr="00F858A1">
        <w:rPr>
          <w:rFonts w:ascii="Times New Roman" w:hAnsi="Times New Roman"/>
          <w:color w:val="000000" w:themeColor="text1"/>
          <w:szCs w:val="28"/>
        </w:rPr>
        <w:t>kịp thời hướng dẫn thực hiện các biện pháp bảo vệ môi trường; tổ chức các hoạt động truyền thông, tuyên truyền hưởng ứng các ngày lễ về môi trường trong năm nhằm nâng cao nhận thức của người dân về bảo vệ môi trường.</w:t>
      </w:r>
    </w:p>
    <w:p w:rsidR="00D11DFB" w:rsidRDefault="00D11DFB"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r>
        <w:rPr>
          <w:rFonts w:ascii="Times New Roman" w:hAnsi="Times New Roman"/>
          <w:color w:val="000000" w:themeColor="text1"/>
          <w:szCs w:val="28"/>
        </w:rPr>
        <w:t xml:space="preserve">Chủ động triển khai thực hiện nhiệm vụ phòng, chống thiên </w:t>
      </w:r>
      <w:proofErr w:type="gramStart"/>
      <w:r>
        <w:rPr>
          <w:rFonts w:ascii="Times New Roman" w:hAnsi="Times New Roman"/>
          <w:color w:val="000000" w:themeColor="text1"/>
          <w:szCs w:val="28"/>
        </w:rPr>
        <w:t>tai</w:t>
      </w:r>
      <w:proofErr w:type="gramEnd"/>
      <w:r>
        <w:rPr>
          <w:rFonts w:ascii="Times New Roman" w:hAnsi="Times New Roman"/>
          <w:color w:val="000000" w:themeColor="text1"/>
          <w:szCs w:val="28"/>
        </w:rPr>
        <w:t>, tìm kiếm cứu nạn, giảm thiểu thấp nhất các thiệt hại do thiên tai, bão lũ xảy ra.</w:t>
      </w:r>
    </w:p>
    <w:p w:rsidR="00D11DFB" w:rsidRPr="00D11DFB" w:rsidRDefault="00D11DFB"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b/>
          <w:snapToGrid w:val="0"/>
          <w:color w:val="000000" w:themeColor="text1"/>
          <w:szCs w:val="28"/>
          <w:lang w:val="nl-NL"/>
        </w:rPr>
      </w:pPr>
      <w:r w:rsidRPr="00D11DFB">
        <w:rPr>
          <w:rFonts w:ascii="Times New Roman" w:hAnsi="Times New Roman"/>
          <w:b/>
          <w:color w:val="000000" w:themeColor="text1"/>
          <w:szCs w:val="28"/>
        </w:rPr>
        <w:t>1.2 Sản xuất công nghiệp và xây dựng</w:t>
      </w:r>
    </w:p>
    <w:p w:rsidR="00D11DFB" w:rsidRDefault="00D11DFB"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r>
        <w:rPr>
          <w:rFonts w:ascii="Times New Roman" w:hAnsi="Times New Roman"/>
          <w:color w:val="000000" w:themeColor="text1"/>
          <w:szCs w:val="28"/>
        </w:rPr>
        <w:t>Tập trung rà soát điều chỉnh, bổ sung quy hoạch và sửa đổi, bổ sung cơ chế, chính sách phát triển công nghiệp, tiểu thủ công nghiệp, làng nghề trên huyện; tiếp tục đầu tư phát triển hạ tầng cụm công nghiệp, làng nghề; phá</w:t>
      </w:r>
      <w:r w:rsidR="00BF2B9F">
        <w:rPr>
          <w:rFonts w:ascii="Times New Roman" w:hAnsi="Times New Roman"/>
          <w:color w:val="000000" w:themeColor="text1"/>
          <w:szCs w:val="28"/>
        </w:rPr>
        <w:t>t</w:t>
      </w:r>
      <w:r>
        <w:rPr>
          <w:rFonts w:ascii="Times New Roman" w:hAnsi="Times New Roman"/>
          <w:color w:val="000000" w:themeColor="text1"/>
          <w:szCs w:val="28"/>
        </w:rPr>
        <w:t xml:space="preserve"> triển sản xuất các ngành công nghiệp gắn với đẩy mạnh xúc tiến đầu tư, mở rộng thị trường.</w:t>
      </w:r>
    </w:p>
    <w:p w:rsidR="00F858A1" w:rsidRDefault="00F858A1"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r w:rsidRPr="00F858A1">
        <w:rPr>
          <w:rFonts w:ascii="Times New Roman" w:hAnsi="Times New Roman"/>
          <w:color w:val="000000" w:themeColor="text1"/>
          <w:szCs w:val="28"/>
        </w:rPr>
        <w:t>Phát huy tiềm năng lợi thế của Khu Công nghi</w:t>
      </w:r>
      <w:r w:rsidR="00EC42EA">
        <w:rPr>
          <w:rFonts w:ascii="Times New Roman" w:hAnsi="Times New Roman"/>
          <w:color w:val="000000" w:themeColor="text1"/>
          <w:szCs w:val="28"/>
        </w:rPr>
        <w:t>ệp - Đô thị - Dịch vụ Becamex Vs</w:t>
      </w:r>
      <w:r w:rsidRPr="00F858A1">
        <w:rPr>
          <w:rFonts w:ascii="Times New Roman" w:hAnsi="Times New Roman"/>
          <w:color w:val="000000" w:themeColor="text1"/>
          <w:szCs w:val="28"/>
        </w:rPr>
        <w:t xml:space="preserve">ip Bình Định tại xã Canh Vinh để </w:t>
      </w:r>
      <w:proofErr w:type="gramStart"/>
      <w:r w:rsidRPr="00F858A1">
        <w:rPr>
          <w:rFonts w:ascii="Times New Roman" w:hAnsi="Times New Roman"/>
          <w:color w:val="000000" w:themeColor="text1"/>
          <w:szCs w:val="28"/>
        </w:rPr>
        <w:t>thu</w:t>
      </w:r>
      <w:proofErr w:type="gramEnd"/>
      <w:r w:rsidRPr="00F858A1">
        <w:rPr>
          <w:rFonts w:ascii="Times New Roman" w:hAnsi="Times New Roman"/>
          <w:color w:val="000000" w:themeColor="text1"/>
          <w:szCs w:val="28"/>
        </w:rPr>
        <w:t xml:space="preserve"> hút các nhà đầu tư vào địa bàn huyện. Khuyến khích, tạo điều kiện cho cá nhân, đơn vị có điều kiện phát triển</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mở rộng các ngành nghề tiểu thủ công nghiệp trên địa bàn huyện</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Tiếp tục thực hiện Kế hoạch bê tông hóa đường giao thông nông thôn; tổ chức thực hiện nội dung tiếp theo Đồ án </w:t>
      </w:r>
      <w:r w:rsidR="00E06E04">
        <w:rPr>
          <w:rFonts w:ascii="Times New Roman" w:hAnsi="Times New Roman"/>
          <w:color w:val="000000" w:themeColor="text1"/>
          <w:szCs w:val="28"/>
        </w:rPr>
        <w:t>Quy hoạch đô thị Canh Vinh và điều chỉnh quy hoạch chung thị trấn Vân Canh,</w:t>
      </w:r>
      <w:r w:rsidR="00064397">
        <w:rPr>
          <w:rFonts w:ascii="Times New Roman" w:hAnsi="Times New Roman"/>
          <w:color w:val="000000" w:themeColor="text1"/>
          <w:szCs w:val="28"/>
        </w:rPr>
        <w:t xml:space="preserve"> </w:t>
      </w:r>
      <w:r w:rsidRPr="00F858A1">
        <w:rPr>
          <w:rFonts w:ascii="Times New Roman" w:hAnsi="Times New Roman"/>
          <w:color w:val="000000" w:themeColor="text1"/>
          <w:szCs w:val="28"/>
        </w:rPr>
        <w:t>Quy hoạch chi tiết tỷ lệ 1/500 các khu dân cư địa bàn thị trấn Vân Canh,  xây dựng và triển khai thực hiện Kế hoạch An toàn giao thông năm 202</w:t>
      </w:r>
      <w:r w:rsidR="00BF2B9F">
        <w:rPr>
          <w:rFonts w:ascii="Times New Roman" w:hAnsi="Times New Roman"/>
          <w:color w:val="000000" w:themeColor="text1"/>
          <w:szCs w:val="28"/>
        </w:rPr>
        <w:t>4</w:t>
      </w:r>
      <w:r w:rsidRPr="00F858A1">
        <w:rPr>
          <w:rFonts w:ascii="Times New Roman" w:hAnsi="Times New Roman"/>
          <w:color w:val="000000" w:themeColor="text1"/>
          <w:szCs w:val="28"/>
        </w:rPr>
        <w:t xml:space="preserve"> và Kế hoạch hoạt động KH&amp;CN năm 202</w:t>
      </w:r>
      <w:r w:rsidR="00BF2B9F">
        <w:rPr>
          <w:rFonts w:ascii="Times New Roman" w:hAnsi="Times New Roman"/>
          <w:color w:val="000000" w:themeColor="text1"/>
          <w:szCs w:val="28"/>
        </w:rPr>
        <w:t>4</w:t>
      </w:r>
      <w:r w:rsidRPr="00F858A1">
        <w:rPr>
          <w:rFonts w:ascii="Times New Roman" w:hAnsi="Times New Roman"/>
          <w:color w:val="000000" w:themeColor="text1"/>
          <w:szCs w:val="28"/>
        </w:rPr>
        <w:t xml:space="preserve"> trên địa bàn huyện; triển khai thực hiện các chương trình hỗ trợ nhà ở theo quy định; tiếp tục triển khai thực hiện Kế hoạch thực hiện Nghị quyết Đại hội XIII của Đảng, Nghị quyết Đại hội XX Đảng bộ tỉnh, Nghị quyết Đại hội XIX Đảng bộ huyện và Chương trình hành động của Tỉnh ủy về phát triển khoa học và công nghệ trên địa bàn huyện giai đoạn 2021-2025 và phát triển công nghiệp, tiểu thủ công nghiệp và làng nghề trên địa bàn huyện giai đoạn 2021-2025.</w:t>
      </w:r>
    </w:p>
    <w:p w:rsidR="009675AA" w:rsidRDefault="009675AA"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r>
        <w:rPr>
          <w:rFonts w:ascii="Times New Roman" w:hAnsi="Times New Roman"/>
          <w:color w:val="000000" w:themeColor="text1"/>
          <w:szCs w:val="28"/>
        </w:rPr>
        <w:t>Nâng cao hiệu quả công tác khuyến công, thực hiện tốt chính sách hỗ trợ phát triển làng nghề, khuyến khích các hộ gia đình, tư nhân, hợp tác xã, doanh nghiệp vừa và nhỏ đầu tư phát triển ngành nghề tiểu thủ công nghiệp, đáp ứng nhu cầu tiêu dùng.</w:t>
      </w:r>
    </w:p>
    <w:p w:rsidR="009675AA" w:rsidRDefault="009675AA" w:rsidP="00F574F2">
      <w:pPr>
        <w:pBdr>
          <w:top w:val="dotted" w:sz="4" w:space="2" w:color="FFFFFF"/>
          <w:left w:val="dotted" w:sz="4" w:space="0" w:color="FFFFFF"/>
          <w:bottom w:val="dotted" w:sz="4" w:space="16" w:color="FFFFFF"/>
          <w:right w:val="dotted" w:sz="4" w:space="0" w:color="FFFFFF"/>
        </w:pBdr>
        <w:spacing w:before="120"/>
        <w:ind w:firstLine="851"/>
        <w:jc w:val="both"/>
        <w:rPr>
          <w:rFonts w:ascii="Times New Roman" w:hAnsi="Times New Roman"/>
          <w:b/>
          <w:color w:val="000000" w:themeColor="text1"/>
          <w:szCs w:val="28"/>
        </w:rPr>
      </w:pPr>
      <w:r w:rsidRPr="009675AA">
        <w:rPr>
          <w:rFonts w:ascii="Times New Roman" w:hAnsi="Times New Roman"/>
          <w:b/>
          <w:color w:val="000000" w:themeColor="text1"/>
          <w:szCs w:val="28"/>
        </w:rPr>
        <w:t>1.3 Về thương mại, dịch vụ, tài chính</w:t>
      </w:r>
    </w:p>
    <w:p w:rsidR="009675AA" w:rsidRPr="009675AA" w:rsidRDefault="009675AA"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proofErr w:type="gramStart"/>
      <w:r w:rsidRPr="009675AA">
        <w:rPr>
          <w:rFonts w:ascii="Times New Roman" w:hAnsi="Times New Roman"/>
          <w:color w:val="000000" w:themeColor="text1"/>
          <w:szCs w:val="28"/>
        </w:rPr>
        <w:t>Tập trung tri</w:t>
      </w:r>
      <w:r w:rsidR="00BF2B9F">
        <w:rPr>
          <w:rFonts w:ascii="Times New Roman" w:hAnsi="Times New Roman"/>
          <w:color w:val="000000" w:themeColor="text1"/>
          <w:szCs w:val="28"/>
        </w:rPr>
        <w:t>ển khai hiệu quả các giải pháp k</w:t>
      </w:r>
      <w:r w:rsidRPr="009675AA">
        <w:rPr>
          <w:rFonts w:ascii="Times New Roman" w:hAnsi="Times New Roman"/>
          <w:color w:val="000000" w:themeColor="text1"/>
          <w:szCs w:val="28"/>
        </w:rPr>
        <w:t>ích cầu, thúc đẩy phát triển thương mại, dịch vụ, du lịch</w:t>
      </w:r>
      <w:r>
        <w:rPr>
          <w:rFonts w:ascii="Times New Roman" w:hAnsi="Times New Roman"/>
          <w:color w:val="000000" w:themeColor="text1"/>
          <w:szCs w:val="28"/>
        </w:rPr>
        <w:t>.</w:t>
      </w:r>
      <w:proofErr w:type="gramEnd"/>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rPr>
        <w:t xml:space="preserve">Đẩy mạnh </w:t>
      </w:r>
      <w:r w:rsidRPr="00F858A1">
        <w:rPr>
          <w:rFonts w:ascii="Times New Roman" w:hAnsi="Times New Roman"/>
          <w:color w:val="000000" w:themeColor="text1"/>
          <w:szCs w:val="28"/>
          <w:lang w:val="vi-VN"/>
        </w:rPr>
        <w:t xml:space="preserve">hơn nữa </w:t>
      </w:r>
      <w:r w:rsidRPr="00F858A1">
        <w:rPr>
          <w:rFonts w:ascii="Times New Roman" w:hAnsi="Times New Roman"/>
          <w:color w:val="000000" w:themeColor="text1"/>
          <w:szCs w:val="28"/>
        </w:rPr>
        <w:t>các h</w:t>
      </w:r>
      <w:r w:rsidRPr="00F858A1">
        <w:rPr>
          <w:rFonts w:ascii="Times New Roman" w:hAnsi="Times New Roman"/>
          <w:color w:val="000000" w:themeColor="text1"/>
          <w:szCs w:val="28"/>
          <w:lang w:val="vi-VN"/>
        </w:rPr>
        <w:t>oạt</w:t>
      </w:r>
      <w:r w:rsidRPr="00F858A1">
        <w:rPr>
          <w:rFonts w:ascii="Times New Roman" w:hAnsi="Times New Roman"/>
          <w:color w:val="000000" w:themeColor="text1"/>
          <w:szCs w:val="28"/>
        </w:rPr>
        <w:t xml:space="preserve"> động thương mại</w:t>
      </w:r>
      <w:r w:rsidRPr="00F858A1">
        <w:rPr>
          <w:rFonts w:ascii="Times New Roman" w:hAnsi="Times New Roman"/>
          <w:color w:val="000000" w:themeColor="text1"/>
          <w:szCs w:val="28"/>
          <w:lang w:val="vi-VN"/>
        </w:rPr>
        <w:t xml:space="preserve">, </w:t>
      </w:r>
      <w:r w:rsidRPr="00F858A1">
        <w:rPr>
          <w:rFonts w:ascii="Times New Roman" w:hAnsi="Times New Roman"/>
          <w:color w:val="000000" w:themeColor="text1"/>
          <w:szCs w:val="28"/>
        </w:rPr>
        <w:t xml:space="preserve">dịch vụ trên địa bàn </w:t>
      </w:r>
      <w:r w:rsidRPr="00F858A1">
        <w:rPr>
          <w:rFonts w:ascii="Times New Roman" w:hAnsi="Times New Roman"/>
          <w:color w:val="000000" w:themeColor="text1"/>
          <w:szCs w:val="28"/>
          <w:lang w:val="vi-VN"/>
        </w:rPr>
        <w:t xml:space="preserve">huyện </w:t>
      </w:r>
      <w:r w:rsidRPr="00F858A1">
        <w:rPr>
          <w:rFonts w:ascii="Times New Roman" w:hAnsi="Times New Roman"/>
          <w:color w:val="000000" w:themeColor="text1"/>
          <w:szCs w:val="28"/>
        </w:rPr>
        <w:t xml:space="preserve">nhằm đáp ứng kịp thời nhu cầu sản xuất </w:t>
      </w:r>
      <w:r w:rsidRPr="00F858A1">
        <w:rPr>
          <w:rFonts w:ascii="Times New Roman" w:hAnsi="Times New Roman"/>
          <w:color w:val="000000" w:themeColor="text1"/>
          <w:szCs w:val="28"/>
          <w:lang w:val="vi-VN"/>
        </w:rPr>
        <w:t xml:space="preserve">và </w:t>
      </w:r>
      <w:r w:rsidRPr="00F858A1">
        <w:rPr>
          <w:rFonts w:ascii="Times New Roman" w:hAnsi="Times New Roman"/>
          <w:color w:val="000000" w:themeColor="text1"/>
          <w:szCs w:val="28"/>
        </w:rPr>
        <w:t>tiêu dùng của Nhân dân</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triển khai công tác đảm bảo ATTP, lưu thông hàng hóa, n</w:t>
      </w:r>
      <w:r w:rsidR="00BF2B9F">
        <w:rPr>
          <w:rFonts w:ascii="Times New Roman" w:hAnsi="Times New Roman"/>
          <w:color w:val="000000" w:themeColor="text1"/>
          <w:szCs w:val="28"/>
        </w:rPr>
        <w:t>hất là trong dịp Tết Nguyên đán</w:t>
      </w:r>
      <w:r w:rsidRPr="00F858A1">
        <w:rPr>
          <w:rFonts w:ascii="Times New Roman" w:hAnsi="Times New Roman"/>
          <w:color w:val="000000" w:themeColor="text1"/>
          <w:szCs w:val="28"/>
        </w:rPr>
        <w:t>; triển khai thực hiện các nội dung khuyến công năm 202</w:t>
      </w:r>
      <w:r w:rsidR="00BF2B9F">
        <w:rPr>
          <w:rFonts w:ascii="Times New Roman" w:hAnsi="Times New Roman"/>
          <w:color w:val="000000" w:themeColor="text1"/>
          <w:szCs w:val="28"/>
        </w:rPr>
        <w:t>4</w:t>
      </w:r>
      <w:r w:rsidRPr="00F858A1">
        <w:rPr>
          <w:rFonts w:ascii="Times New Roman" w:hAnsi="Times New Roman"/>
          <w:color w:val="000000" w:themeColor="text1"/>
          <w:szCs w:val="28"/>
        </w:rPr>
        <w:t>; duy trì Hệ thống quản lý chất lượng theo TCVN ISO 9001:2015 tại cấp huyện và cấp xã.</w:t>
      </w:r>
    </w:p>
    <w:p w:rsidR="00F858A1" w:rsidRDefault="009675AA"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Tập trung chỉ đạo thực hiện tốt nhiệm vụ thu, chi ngân sách nhà nước năm 2024. Thực hiện có hiệu quả các giải pháp về cải cách</w:t>
      </w:r>
      <w:r w:rsidR="009079D0">
        <w:rPr>
          <w:rFonts w:ascii="Times New Roman" w:hAnsi="Times New Roman"/>
          <w:bCs/>
          <w:color w:val="000000" w:themeColor="text1"/>
          <w:szCs w:val="28"/>
          <w:lang w:val="nl-NL"/>
        </w:rPr>
        <w:t xml:space="preserve"> hành chính, cải thiện môi trường kinh doanh nhằm tạo động lực thu hút đầu tư tạo nguồn thu mới; đồng thời, nuôi dưỡng nguồn thu, đặt biệt là thu nội địa để đáp ứng nhu cầu chi </w:t>
      </w:r>
      <w:r w:rsidR="00BF2B9F">
        <w:rPr>
          <w:rFonts w:ascii="Times New Roman" w:hAnsi="Times New Roman"/>
          <w:bCs/>
          <w:color w:val="000000" w:themeColor="text1"/>
          <w:szCs w:val="28"/>
          <w:lang w:val="nl-NL"/>
        </w:rPr>
        <w:t>ngân sách. Tăng cường rà soát, nắm</w:t>
      </w:r>
      <w:r w:rsidR="009079D0">
        <w:rPr>
          <w:rFonts w:ascii="Times New Roman" w:hAnsi="Times New Roman"/>
          <w:bCs/>
          <w:color w:val="000000" w:themeColor="text1"/>
          <w:szCs w:val="28"/>
          <w:lang w:val="nl-NL"/>
        </w:rPr>
        <w:t xml:space="preserve"> chắc nguồn thu, thực hiện thu đúng, thu đủ vào ngân sách nhà nước; thường xuyên thanh tra, kiểm tra, chống thất thu và đôn đốc thu hồi nợ đọng thuế. Quản lý chặt chẽ chi ngân sách, bảo đảm cân đối đúng mục đích, đúng chế độ và tiết kiệm.</w:t>
      </w:r>
    </w:p>
    <w:p w:rsidR="009079D0" w:rsidRPr="009079D0" w:rsidRDefault="009079D0"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napToGrid w:val="0"/>
          <w:color w:val="000000" w:themeColor="text1"/>
          <w:szCs w:val="28"/>
          <w:lang w:val="nl-NL"/>
        </w:rPr>
      </w:pPr>
      <w:r w:rsidRPr="009079D0">
        <w:rPr>
          <w:rFonts w:ascii="Times New Roman" w:hAnsi="Times New Roman"/>
          <w:b/>
          <w:bCs/>
          <w:color w:val="000000" w:themeColor="text1"/>
          <w:szCs w:val="28"/>
          <w:lang w:val="nl-NL"/>
        </w:rPr>
        <w:t>1.4 Về đầu tư phát triển</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bCs/>
          <w:color w:val="000000" w:themeColor="text1"/>
          <w:szCs w:val="28"/>
          <w:lang w:val="vi-VN"/>
        </w:rPr>
        <w:t xml:space="preserve">Tăng cường huy động </w:t>
      </w:r>
      <w:r w:rsidRPr="00F858A1">
        <w:rPr>
          <w:rFonts w:ascii="Times New Roman" w:hAnsi="Times New Roman"/>
          <w:bCs/>
          <w:color w:val="000000" w:themeColor="text1"/>
          <w:szCs w:val="28"/>
          <w:lang w:val="nl-NL"/>
        </w:rPr>
        <w:t>các nguồn lực</w:t>
      </w:r>
      <w:r w:rsidRPr="00F858A1">
        <w:rPr>
          <w:rFonts w:ascii="Times New Roman" w:hAnsi="Times New Roman"/>
          <w:color w:val="000000" w:themeColor="text1"/>
          <w:szCs w:val="28"/>
          <w:lang w:val="nl-NL"/>
        </w:rPr>
        <w:t xml:space="preserve"> để đầu tư xây dựng, phát triển kết cấu hạ tầng</w:t>
      </w:r>
      <w:r w:rsidRPr="00F858A1">
        <w:rPr>
          <w:rFonts w:ascii="Times New Roman" w:hAnsi="Times New Roman"/>
          <w:color w:val="000000" w:themeColor="text1"/>
          <w:szCs w:val="28"/>
        </w:rPr>
        <w:t xml:space="preserve">. Tiếp tục chỉ đạo các đơn vị thi công khẩn trương </w:t>
      </w:r>
      <w:r w:rsidRPr="00F858A1">
        <w:rPr>
          <w:rFonts w:ascii="Times New Roman" w:hAnsi="Times New Roman"/>
          <w:color w:val="000000" w:themeColor="text1"/>
          <w:szCs w:val="28"/>
          <w:lang w:val="vi-VN"/>
        </w:rPr>
        <w:t>đ</w:t>
      </w:r>
      <w:r w:rsidRPr="00F858A1">
        <w:rPr>
          <w:rFonts w:ascii="Times New Roman" w:hAnsi="Times New Roman"/>
          <w:color w:val="000000" w:themeColor="text1"/>
          <w:szCs w:val="28"/>
        </w:rPr>
        <w:t>ẩy nhanh tiến độ thi công các công trình trọng điểm về giao thông, nông nghiệp và phát triển nông thôn, giáo dục,…sớm hoàn thành, đưa vào hoạt động phục vụ phát triển kinh tế - xã hội</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w:t>
      </w:r>
      <w:r w:rsidRPr="00F858A1">
        <w:rPr>
          <w:rFonts w:ascii="Times New Roman" w:hAnsi="Times New Roman"/>
          <w:color w:val="000000" w:themeColor="text1"/>
          <w:szCs w:val="28"/>
          <w:lang w:val="vi-VN"/>
        </w:rPr>
        <w:t>t</w:t>
      </w:r>
      <w:r w:rsidRPr="00F858A1">
        <w:rPr>
          <w:rFonts w:ascii="Times New Roman" w:hAnsi="Times New Roman"/>
          <w:color w:val="000000" w:themeColor="text1"/>
          <w:szCs w:val="28"/>
        </w:rPr>
        <w:t xml:space="preserve">ăng cường công tác quản lý trong đầu tư xây dựng </w:t>
      </w:r>
      <w:r w:rsidRPr="00F858A1">
        <w:rPr>
          <w:rFonts w:ascii="Times New Roman" w:hAnsi="Times New Roman"/>
          <w:color w:val="000000" w:themeColor="text1"/>
          <w:szCs w:val="28"/>
          <w:lang w:val="vi-VN"/>
        </w:rPr>
        <w:t>và</w:t>
      </w:r>
      <w:r w:rsidRPr="00F858A1">
        <w:rPr>
          <w:rFonts w:ascii="Times New Roman" w:hAnsi="Times New Roman"/>
          <w:color w:val="000000" w:themeColor="text1"/>
          <w:szCs w:val="28"/>
        </w:rPr>
        <w:t xml:space="preserve"> đầu tư xây dựng mới một số công trình cần thiết, bức xúc. </w:t>
      </w:r>
    </w:p>
    <w:p w:rsidR="00E94386" w:rsidRDefault="00E06E04" w:rsidP="00E94386">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iCs/>
          <w:color w:val="000000" w:themeColor="text1"/>
          <w:szCs w:val="28"/>
        </w:rPr>
      </w:pPr>
      <w:r>
        <w:rPr>
          <w:rFonts w:ascii="Times New Roman" w:hAnsi="Times New Roman"/>
          <w:iCs/>
          <w:color w:val="000000" w:themeColor="text1"/>
          <w:szCs w:val="28"/>
        </w:rPr>
        <w:t>C</w:t>
      </w:r>
      <w:r w:rsidR="00F858A1" w:rsidRPr="00F858A1">
        <w:rPr>
          <w:rFonts w:ascii="Times New Roman" w:hAnsi="Times New Roman"/>
          <w:iCs/>
          <w:color w:val="000000" w:themeColor="text1"/>
          <w:szCs w:val="28"/>
        </w:rPr>
        <w:t xml:space="preserve">ác ngành, các chủ đầu tư </w:t>
      </w:r>
      <w:r>
        <w:rPr>
          <w:rFonts w:ascii="Times New Roman" w:hAnsi="Times New Roman"/>
          <w:iCs/>
          <w:color w:val="000000" w:themeColor="text1"/>
          <w:szCs w:val="28"/>
        </w:rPr>
        <w:t xml:space="preserve">UBND các xã, thị trấn </w:t>
      </w:r>
      <w:r w:rsidR="00F858A1" w:rsidRPr="00F858A1">
        <w:rPr>
          <w:rFonts w:ascii="Times New Roman" w:hAnsi="Times New Roman"/>
          <w:iCs/>
          <w:color w:val="000000" w:themeColor="text1"/>
          <w:szCs w:val="28"/>
        </w:rPr>
        <w:t xml:space="preserve">phải tăng cường chỉ đạo, kiểm tra, giám sát tiến độ và chất lượng các dự </w:t>
      </w:r>
      <w:proofErr w:type="gramStart"/>
      <w:r w:rsidR="00F858A1" w:rsidRPr="00F858A1">
        <w:rPr>
          <w:rFonts w:ascii="Times New Roman" w:hAnsi="Times New Roman"/>
          <w:iCs/>
          <w:color w:val="000000" w:themeColor="text1"/>
          <w:szCs w:val="28"/>
        </w:rPr>
        <w:t>án</w:t>
      </w:r>
      <w:proofErr w:type="gramEnd"/>
      <w:r w:rsidR="00F858A1" w:rsidRPr="00F858A1">
        <w:rPr>
          <w:rFonts w:ascii="Times New Roman" w:hAnsi="Times New Roman"/>
          <w:iCs/>
          <w:color w:val="000000" w:themeColor="text1"/>
          <w:szCs w:val="28"/>
        </w:rPr>
        <w:t xml:space="preserve"> xây dựng đã phân cấp và giao nhiệm vụ quản lý. </w:t>
      </w:r>
      <w:proofErr w:type="gramStart"/>
      <w:r w:rsidR="00F858A1" w:rsidRPr="00F858A1">
        <w:rPr>
          <w:rFonts w:ascii="Times New Roman" w:hAnsi="Times New Roman"/>
          <w:iCs/>
          <w:color w:val="000000" w:themeColor="text1"/>
          <w:szCs w:val="28"/>
        </w:rPr>
        <w:t>Tập trung tháo gỡ các khó khăn vướng mắc trong các khâu thẩm định, phê duyệt dự án; giao đất và bồi thường GPMB để đẩy nhanh tiến độ thực hiện các dự án.</w:t>
      </w:r>
      <w:proofErr w:type="gramEnd"/>
      <w:r w:rsidR="00F858A1" w:rsidRPr="00F858A1">
        <w:rPr>
          <w:rFonts w:ascii="Times New Roman" w:hAnsi="Times New Roman"/>
          <w:iCs/>
          <w:color w:val="000000" w:themeColor="text1"/>
          <w:szCs w:val="28"/>
        </w:rPr>
        <w:t xml:space="preserve"> Kiên quyết </w:t>
      </w:r>
      <w:proofErr w:type="gramStart"/>
      <w:r w:rsidR="00F858A1" w:rsidRPr="00F858A1">
        <w:rPr>
          <w:rFonts w:ascii="Times New Roman" w:hAnsi="Times New Roman"/>
          <w:iCs/>
          <w:color w:val="000000" w:themeColor="text1"/>
          <w:szCs w:val="28"/>
        </w:rPr>
        <w:t>thu</w:t>
      </w:r>
      <w:proofErr w:type="gramEnd"/>
      <w:r w:rsidR="00F858A1" w:rsidRPr="00F858A1">
        <w:rPr>
          <w:rFonts w:ascii="Times New Roman" w:hAnsi="Times New Roman"/>
          <w:iCs/>
          <w:color w:val="000000" w:themeColor="text1"/>
          <w:szCs w:val="28"/>
        </w:rPr>
        <w:t xml:space="preserve"> hồi đất, thu hồi giấy chứng nhận đầu tư đối với các dự án mà chủ đầu tư không đủ năng lực tài chính, triển khai không đúng tiến độ đã cam kết hoặc vi phạm pháp luật.</w:t>
      </w:r>
    </w:p>
    <w:p w:rsidR="009079D0" w:rsidRDefault="009079D0" w:rsidP="00E94386">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iCs/>
          <w:color w:val="000000" w:themeColor="text1"/>
          <w:szCs w:val="28"/>
        </w:rPr>
      </w:pPr>
      <w:r>
        <w:rPr>
          <w:rFonts w:ascii="Times New Roman" w:hAnsi="Times New Roman"/>
          <w:iCs/>
          <w:color w:val="000000" w:themeColor="text1"/>
          <w:szCs w:val="28"/>
        </w:rPr>
        <w:t xml:space="preserve">Tích cực mời gọi, </w:t>
      </w:r>
      <w:proofErr w:type="gramStart"/>
      <w:r>
        <w:rPr>
          <w:rFonts w:ascii="Times New Roman" w:hAnsi="Times New Roman"/>
          <w:iCs/>
          <w:color w:val="000000" w:themeColor="text1"/>
          <w:szCs w:val="28"/>
        </w:rPr>
        <w:t>thu</w:t>
      </w:r>
      <w:proofErr w:type="gramEnd"/>
      <w:r>
        <w:rPr>
          <w:rFonts w:ascii="Times New Roman" w:hAnsi="Times New Roman"/>
          <w:iCs/>
          <w:color w:val="000000" w:themeColor="text1"/>
          <w:szCs w:val="28"/>
        </w:rPr>
        <w:t xml:space="preserve"> hút các dự án đầu tư có quy mô lớn, sử dụng nhiều lao động và quy trình sản xuất sản phẩm hiện đại.</w:t>
      </w:r>
    </w:p>
    <w:p w:rsidR="009079D0" w:rsidRDefault="009079D0" w:rsidP="00E94386">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iCs/>
          <w:color w:val="000000" w:themeColor="text1"/>
          <w:szCs w:val="28"/>
        </w:rPr>
      </w:pPr>
      <w:r>
        <w:rPr>
          <w:rFonts w:ascii="Times New Roman" w:hAnsi="Times New Roman"/>
          <w:iCs/>
          <w:color w:val="000000" w:themeColor="text1"/>
          <w:szCs w:val="28"/>
        </w:rPr>
        <w:t>Tập</w:t>
      </w:r>
      <w:r w:rsidR="00065B03">
        <w:rPr>
          <w:rFonts w:ascii="Times New Roman" w:hAnsi="Times New Roman"/>
          <w:iCs/>
          <w:color w:val="000000" w:themeColor="text1"/>
          <w:szCs w:val="28"/>
        </w:rPr>
        <w:t xml:space="preserve"> trung đẩy mạnh thực hiện giải ngân vốn đầu tư công, vốn các chương trình mục tiêu quốc gia</w:t>
      </w:r>
      <w:r w:rsidR="00E06E04">
        <w:rPr>
          <w:rFonts w:ascii="Times New Roman" w:hAnsi="Times New Roman"/>
          <w:iCs/>
          <w:color w:val="000000" w:themeColor="text1"/>
          <w:szCs w:val="28"/>
        </w:rPr>
        <w:t xml:space="preserve"> phấn đấu giải ngân đạt</w:t>
      </w:r>
      <w:r w:rsidR="00DA01B2">
        <w:rPr>
          <w:rFonts w:ascii="Times New Roman" w:hAnsi="Times New Roman"/>
          <w:iCs/>
          <w:color w:val="000000" w:themeColor="text1"/>
          <w:szCs w:val="28"/>
        </w:rPr>
        <w:t xml:space="preserve"> tỷ lệ</w:t>
      </w:r>
      <w:r w:rsidR="00E06E04">
        <w:rPr>
          <w:rFonts w:ascii="Times New Roman" w:hAnsi="Times New Roman"/>
          <w:iCs/>
          <w:color w:val="000000" w:themeColor="text1"/>
          <w:szCs w:val="28"/>
        </w:rPr>
        <w:t xml:space="preserve"> 100% trong năm 2024</w:t>
      </w:r>
      <w:r w:rsidR="00065B03">
        <w:rPr>
          <w:rFonts w:ascii="Times New Roman" w:hAnsi="Times New Roman"/>
          <w:iCs/>
          <w:color w:val="000000" w:themeColor="text1"/>
          <w:szCs w:val="28"/>
        </w:rPr>
        <w:t xml:space="preserve">; theo dõi, đôn đốc tiến độ chuẩn bị đầu tư, đấu thầu, giải phóng mặt bằng và tiến độ thi công xây dựng hoàn thành một số công trình, dự án </w:t>
      </w:r>
      <w:r w:rsidR="00E06E04">
        <w:rPr>
          <w:rFonts w:ascii="Times New Roman" w:hAnsi="Times New Roman"/>
          <w:iCs/>
          <w:color w:val="000000" w:themeColor="text1"/>
          <w:szCs w:val="28"/>
        </w:rPr>
        <w:t xml:space="preserve">quan </w:t>
      </w:r>
      <w:r w:rsidR="00065B03">
        <w:rPr>
          <w:rFonts w:ascii="Times New Roman" w:hAnsi="Times New Roman"/>
          <w:iCs/>
          <w:color w:val="000000" w:themeColor="text1"/>
          <w:szCs w:val="28"/>
        </w:rPr>
        <w:t xml:space="preserve">trọng của huyện về giao thông, y tế, </w:t>
      </w:r>
      <w:r w:rsidR="00C13774">
        <w:rPr>
          <w:rFonts w:ascii="Times New Roman" w:hAnsi="Times New Roman"/>
          <w:iCs/>
          <w:color w:val="000000" w:themeColor="text1"/>
          <w:szCs w:val="28"/>
        </w:rPr>
        <w:t>giáo dục,</w:t>
      </w:r>
      <w:r w:rsidR="00065B03">
        <w:rPr>
          <w:rFonts w:ascii="Times New Roman" w:hAnsi="Times New Roman"/>
          <w:iCs/>
          <w:color w:val="000000" w:themeColor="text1"/>
          <w:szCs w:val="28"/>
        </w:rPr>
        <w:t>…</w:t>
      </w:r>
      <w:r w:rsidR="00C13774">
        <w:rPr>
          <w:rFonts w:ascii="Times New Roman" w:hAnsi="Times New Roman"/>
          <w:iCs/>
          <w:color w:val="000000" w:themeColor="text1"/>
          <w:szCs w:val="28"/>
        </w:rPr>
        <w:t xml:space="preserve">sử dụng các nguồn vốn hiệu quả </w:t>
      </w:r>
      <w:r w:rsidR="00DA01B2">
        <w:rPr>
          <w:rFonts w:ascii="Times New Roman" w:hAnsi="Times New Roman"/>
          <w:iCs/>
          <w:color w:val="000000" w:themeColor="text1"/>
          <w:szCs w:val="28"/>
        </w:rPr>
        <w:t xml:space="preserve">cao </w:t>
      </w:r>
      <w:r w:rsidR="00C13774">
        <w:rPr>
          <w:rFonts w:ascii="Times New Roman" w:hAnsi="Times New Roman"/>
          <w:iCs/>
          <w:color w:val="000000" w:themeColor="text1"/>
          <w:szCs w:val="28"/>
        </w:rPr>
        <w:t>nhất ưu tiên đầu tư cơ sở hạ tầng và phòng chống thiên tai, các công trình bức xúc khác.</w:t>
      </w:r>
    </w:p>
    <w:p w:rsidR="00DD7D8C" w:rsidRDefault="00E94386" w:rsidP="00DD7D8C">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bCs/>
          <w:iCs/>
          <w:color w:val="000000" w:themeColor="text1"/>
          <w:szCs w:val="28"/>
        </w:rPr>
      </w:pPr>
      <w:r>
        <w:rPr>
          <w:rFonts w:ascii="Times New Roman" w:hAnsi="Times New Roman"/>
          <w:b/>
          <w:bCs/>
          <w:iCs/>
          <w:color w:val="000000" w:themeColor="text1"/>
          <w:szCs w:val="28"/>
          <w:lang w:val="it-IT"/>
        </w:rPr>
        <w:t>2</w:t>
      </w:r>
      <w:r w:rsidR="00F858A1" w:rsidRPr="00F858A1">
        <w:rPr>
          <w:rFonts w:ascii="Times New Roman" w:hAnsi="Times New Roman"/>
          <w:b/>
          <w:bCs/>
          <w:iCs/>
          <w:color w:val="000000" w:themeColor="text1"/>
          <w:szCs w:val="28"/>
          <w:lang w:val="it-IT"/>
        </w:rPr>
        <w:t xml:space="preserve">. </w:t>
      </w:r>
      <w:r w:rsidR="00F858A1" w:rsidRPr="00F858A1">
        <w:rPr>
          <w:rFonts w:ascii="Times New Roman" w:hAnsi="Times New Roman"/>
          <w:b/>
          <w:bCs/>
          <w:iCs/>
          <w:color w:val="000000" w:themeColor="text1"/>
          <w:szCs w:val="28"/>
        </w:rPr>
        <w:t>Về văn hóa - xã hội</w:t>
      </w:r>
    </w:p>
    <w:p w:rsidR="00DD7D8C" w:rsidRDefault="005407F1" w:rsidP="00DD7D8C">
      <w:pPr>
        <w:pBdr>
          <w:top w:val="dotted" w:sz="4" w:space="0" w:color="FFFFFF"/>
          <w:left w:val="dotted" w:sz="4" w:space="0" w:color="FFFFFF"/>
          <w:bottom w:val="dotted" w:sz="4" w:space="16" w:color="FFFFFF"/>
          <w:right w:val="dotted" w:sz="4" w:space="0" w:color="FFFFFF"/>
        </w:pBdr>
        <w:spacing w:before="120"/>
        <w:ind w:firstLine="709"/>
        <w:jc w:val="both"/>
        <w:rPr>
          <w:rFonts w:ascii="Times New Roman" w:hAnsi="Times New Roman"/>
          <w:szCs w:val="26"/>
          <w:lang w:val="da-DK"/>
        </w:rPr>
      </w:pPr>
      <w:r>
        <w:rPr>
          <w:rFonts w:ascii="Times New Roman" w:hAnsi="Times New Roman"/>
          <w:szCs w:val="26"/>
          <w:lang w:val="da-DK"/>
        </w:rPr>
        <w:t>Tiếp tục thực hiện đổi mới căn bản, toàn diện giáo dục và đào tạo gắng với tổ chức thực hiện quy hoạch, kế hoạch phát triển giáo dục trên địa bàn huyện. Tăng cường kỷ cương, nề nếp và nâng cao chất lượng giáo dục. Tập trung đầu tư cơ sở hạ tầng và trang thiết bị đồng bộ cho các trường theo đề án được duyệt.</w:t>
      </w:r>
    </w:p>
    <w:p w:rsidR="00DD7D8C" w:rsidRDefault="005407F1" w:rsidP="00DD7D8C">
      <w:pPr>
        <w:pBdr>
          <w:top w:val="dotted" w:sz="4" w:space="0" w:color="FFFFFF"/>
          <w:left w:val="dotted" w:sz="4" w:space="0" w:color="FFFFFF"/>
          <w:bottom w:val="dotted" w:sz="4" w:space="16" w:color="FFFFFF"/>
          <w:right w:val="dotted" w:sz="4" w:space="0" w:color="FFFFFF"/>
        </w:pBdr>
        <w:spacing w:before="120"/>
        <w:ind w:firstLine="709"/>
        <w:jc w:val="both"/>
        <w:rPr>
          <w:rFonts w:ascii="Times New Roman" w:hAnsi="Times New Roman"/>
          <w:szCs w:val="26"/>
          <w:lang w:val="nl-NL"/>
        </w:rPr>
      </w:pPr>
      <w:r w:rsidRPr="00007DD0">
        <w:rPr>
          <w:rFonts w:ascii="Times New Roman" w:hAnsi="Times New Roman"/>
          <w:szCs w:val="26"/>
          <w:lang w:val="da-DK"/>
        </w:rPr>
        <w:t xml:space="preserve">Tăng cường công tác quản lý giáo dục và đào tạo, tiếp tục thực hiện việc </w:t>
      </w:r>
      <w:r w:rsidRPr="00007DD0">
        <w:rPr>
          <w:rFonts w:ascii="Times New Roman" w:hAnsi="Times New Roman"/>
          <w:iCs/>
          <w:szCs w:val="26"/>
          <w:lang w:val="nl-NL"/>
        </w:rPr>
        <w:t>đổi mới căn bản, toàn diện giáo dục - đào tạo</w:t>
      </w:r>
      <w:r w:rsidRPr="00007DD0">
        <w:rPr>
          <w:rFonts w:ascii="Times New Roman" w:hAnsi="Times New Roman"/>
          <w:szCs w:val="26"/>
          <w:lang w:val="it-IT"/>
        </w:rPr>
        <w:t>. Nâng cao chất lượng giảng dạy và học tập, đánh giá kết quả học tập, khắc phục tình trạng học sinh bỏ học. Triển khai thực hiện đồng bộ các giải pháp đẩy mạnh xã hội hóa lĩnh vực giáo dục nhằm huy động các nguồn lực của xã hội tham gia phát triển giáo dục - đào tạo. Duy trì chuẩn phổ cập giáo dục mầm non cho trẻ 5 tuổi, phổ cập giáo dục tiểu học và trung học cơ sở. Củng cố nâng cao chất lượng nuôi dạy các trường bán trú. Đẩy mạnh việc xây dựng trường đạt chuẩn Quốc gia. Phấn đấu trong năm 2024, công nhận mới 2 trường</w:t>
      </w:r>
      <w:r w:rsidRPr="00B817E2">
        <w:rPr>
          <w:rFonts w:ascii="Times New Roman" w:hAnsi="Times New Roman"/>
          <w:szCs w:val="26"/>
        </w:rPr>
        <w:t xml:space="preserve"> </w:t>
      </w:r>
      <w:r w:rsidRPr="00007DD0">
        <w:rPr>
          <w:rFonts w:ascii="Times New Roman" w:hAnsi="Times New Roman"/>
          <w:szCs w:val="26"/>
        </w:rPr>
        <w:t>đạt chuẩn Quốc gia</w:t>
      </w:r>
      <w:r w:rsidRPr="00007DD0">
        <w:rPr>
          <w:rFonts w:ascii="Times New Roman" w:hAnsi="Times New Roman"/>
          <w:szCs w:val="26"/>
          <w:lang w:val="it-IT"/>
        </w:rPr>
        <w:t>: THCS</w:t>
      </w:r>
      <w:r w:rsidRPr="00007DD0">
        <w:rPr>
          <w:rFonts w:ascii="Times New Roman" w:hAnsi="Times New Roman"/>
          <w:szCs w:val="26"/>
        </w:rPr>
        <w:t xml:space="preserve"> Bán trú Canh Thuận và Mẫu giáo Canh Hòa đạt chuẩn Quốc gia. </w:t>
      </w:r>
      <w:r w:rsidRPr="00007DD0">
        <w:rPr>
          <w:rFonts w:ascii="Times New Roman" w:hAnsi="Times New Roman"/>
          <w:szCs w:val="26"/>
          <w:lang w:val="nl-NL"/>
        </w:rPr>
        <w:t>Nâng cao hiệu quả hoạt động các Trung tâm học tập cộng đồng.</w:t>
      </w:r>
    </w:p>
    <w:p w:rsidR="00DD7D8C" w:rsidRDefault="005407F1" w:rsidP="00DD7D8C">
      <w:pPr>
        <w:pBdr>
          <w:top w:val="dotted" w:sz="4" w:space="0" w:color="FFFFFF"/>
          <w:left w:val="dotted" w:sz="4" w:space="0" w:color="FFFFFF"/>
          <w:bottom w:val="dotted" w:sz="4" w:space="16" w:color="FFFFFF"/>
          <w:right w:val="dotted" w:sz="4" w:space="0" w:color="FFFFFF"/>
        </w:pBdr>
        <w:spacing w:before="120"/>
        <w:ind w:firstLine="709"/>
        <w:jc w:val="both"/>
        <w:rPr>
          <w:rFonts w:ascii="Times New Roman" w:hAnsi="Times New Roman"/>
          <w:szCs w:val="26"/>
          <w:lang w:val="nl-NL"/>
        </w:rPr>
      </w:pPr>
      <w:r>
        <w:rPr>
          <w:rFonts w:ascii="Times New Roman" w:hAnsi="Times New Roman"/>
          <w:szCs w:val="26"/>
          <w:lang w:val="nl-NL"/>
        </w:rPr>
        <w:t>Triển khai có hiệu quả kế hoạch chuyển đổi số trên địa bàn huyện, từng bước xây dựng chính quyền số, kinh tế số, xã hội số. Đẩy mạnh công tác nghiên cứu, ứng dụng, chuyển giao các tiến bộ khoa học và công nghệ vào sản xuất và đời sống.</w:t>
      </w:r>
    </w:p>
    <w:p w:rsidR="00DD7D8C" w:rsidRDefault="005407F1" w:rsidP="00DD7D8C">
      <w:pPr>
        <w:pBdr>
          <w:top w:val="dotted" w:sz="4" w:space="0" w:color="FFFFFF"/>
          <w:left w:val="dotted" w:sz="4" w:space="0" w:color="FFFFFF"/>
          <w:bottom w:val="dotted" w:sz="4" w:space="16" w:color="FFFFFF"/>
          <w:right w:val="dotted" w:sz="4" w:space="0" w:color="FFFFFF"/>
        </w:pBdr>
        <w:spacing w:before="120"/>
        <w:ind w:firstLine="709"/>
        <w:jc w:val="both"/>
        <w:rPr>
          <w:rFonts w:ascii="Times New Roman" w:hAnsi="Times New Roman"/>
          <w:szCs w:val="26"/>
          <w:lang w:val="it-IT"/>
        </w:rPr>
      </w:pPr>
      <w:r>
        <w:rPr>
          <w:rFonts w:ascii="Times New Roman" w:hAnsi="Times New Roman"/>
          <w:szCs w:val="26"/>
          <w:lang w:val="it-IT"/>
        </w:rPr>
        <w:t>Tiếp tục c</w:t>
      </w:r>
      <w:r w:rsidRPr="00007DD0">
        <w:rPr>
          <w:rFonts w:ascii="Times New Roman" w:hAnsi="Times New Roman"/>
          <w:szCs w:val="26"/>
          <w:lang w:val="it-IT"/>
        </w:rPr>
        <w:t xml:space="preserve">ủng cố, kiện toàn mạng lưới khám chữa bệnh từ huyện đến cơ sở; </w:t>
      </w:r>
      <w:r w:rsidRPr="00007DD0">
        <w:rPr>
          <w:rFonts w:ascii="Times New Roman" w:hAnsi="Times New Roman"/>
          <w:szCs w:val="26"/>
        </w:rPr>
        <w:t xml:space="preserve">tăng cường công tác tiêm chủng mở rộng </w:t>
      </w:r>
      <w:r w:rsidRPr="00007DD0">
        <w:rPr>
          <w:rFonts w:ascii="Times New Roman" w:hAnsi="Times New Roman"/>
          <w:szCs w:val="26"/>
          <w:lang w:val="it-IT"/>
        </w:rPr>
        <w:t xml:space="preserve">theo hướng dẫn của Bộ Y tế. Tiếp tục nâng cao chất lượng dịch vụ y tế; tăng cường kiểm tra, kiểm soát chặt chẽ vệ sinh an toàn thực phẩm, tích cực tuyên truyền, giám sát chặt chẽ việc thực hiện </w:t>
      </w:r>
      <w:r w:rsidRPr="00007DD0">
        <w:rPr>
          <w:rFonts w:ascii="Times New Roman" w:hAnsi="Times New Roman"/>
          <w:bCs/>
          <w:szCs w:val="26"/>
          <w:lang w:val="vi-VN"/>
        </w:rPr>
        <w:t>Chiến lược Dân số</w:t>
      </w:r>
      <w:r w:rsidRPr="00007DD0">
        <w:rPr>
          <w:rFonts w:ascii="Times New Roman" w:hAnsi="Times New Roman"/>
          <w:szCs w:val="26"/>
          <w:lang w:val="vi-VN"/>
        </w:rPr>
        <w:t xml:space="preserve"> Việt </w:t>
      </w:r>
      <w:r w:rsidRPr="00007DD0">
        <w:rPr>
          <w:rFonts w:ascii="Times New Roman" w:hAnsi="Times New Roman"/>
          <w:bCs/>
          <w:szCs w:val="26"/>
          <w:lang w:val="vi-VN"/>
        </w:rPr>
        <w:t>Nam đến năm 2030</w:t>
      </w:r>
      <w:r w:rsidRPr="00007DD0">
        <w:rPr>
          <w:rFonts w:ascii="Times New Roman" w:hAnsi="Times New Roman"/>
          <w:szCs w:val="26"/>
          <w:lang w:val="it-IT"/>
        </w:rPr>
        <w:t xml:space="preserve">. Tiếp tục đầu tư cơ sở hạ tầng và trang thiết bị đồng bộ cho các cơ sở y tế công lập để đáp ứng nhu cầu khám, chữa bệnh của nhân dân; tăng cường y đức, thái độ ứng xử và phục vụ bệnh nhân của đội ngũ nhân viên y tế. </w:t>
      </w:r>
      <w:r w:rsidRPr="00007DD0">
        <w:rPr>
          <w:rFonts w:ascii="Times New Roman" w:hAnsi="Times New Roman"/>
          <w:szCs w:val="26"/>
          <w:lang w:val="nl-NL"/>
        </w:rPr>
        <w:t xml:space="preserve">Duy trì </w:t>
      </w:r>
      <w:r w:rsidRPr="00007DD0">
        <w:rPr>
          <w:rFonts w:ascii="Times New Roman" w:hAnsi="Times New Roman"/>
          <w:szCs w:val="26"/>
          <w:lang w:val="es-ES"/>
        </w:rPr>
        <w:t>tỷ lệ dân số tham gia bảo hiểm y tế đạt chỉ tiêu tỉnh giao.</w:t>
      </w:r>
      <w:r w:rsidRPr="00007DD0">
        <w:rPr>
          <w:rFonts w:ascii="Times New Roman" w:hAnsi="Times New Roman"/>
          <w:szCs w:val="26"/>
          <w:lang w:val="nl-NL"/>
        </w:rPr>
        <w:t xml:space="preserve"> </w:t>
      </w:r>
      <w:r w:rsidRPr="00007DD0">
        <w:rPr>
          <w:rFonts w:ascii="Times New Roman" w:hAnsi="Times New Roman"/>
          <w:szCs w:val="26"/>
        </w:rPr>
        <w:t>Giám sát hỗ trợ trạm y tế duy trì và thực hiện Bộ tiêu chí Quốc gia về Y tế. Thực hiện kiểm tra công tác đảm bảo an toàn thực p</w:t>
      </w:r>
      <w:r>
        <w:rPr>
          <w:rFonts w:ascii="Times New Roman" w:hAnsi="Times New Roman"/>
          <w:szCs w:val="26"/>
        </w:rPr>
        <w:t xml:space="preserve">hẩm, hành nghề y, dược tư nhân </w:t>
      </w:r>
      <w:r w:rsidRPr="00007DD0">
        <w:rPr>
          <w:rFonts w:ascii="Times New Roman" w:hAnsi="Times New Roman"/>
          <w:szCs w:val="26"/>
          <w:lang w:val="it-IT"/>
        </w:rPr>
        <w:t>và quản lý giá thuốc trên địa bàn huyện</w:t>
      </w:r>
      <w:r w:rsidRPr="00007DD0">
        <w:rPr>
          <w:rFonts w:ascii="Times New Roman" w:hAnsi="Times New Roman"/>
          <w:szCs w:val="26"/>
        </w:rPr>
        <w:t>; kiểm tra việc thực hiện chính sách bảo hiểm xã hội, bảo hiểm y tế của các đơn vị khối doanh nghiệp, nâng cao, phấn đấu hoàn thành tỷ lệ người dân tham gia Bảo hiểm y tế.</w:t>
      </w:r>
      <w:r w:rsidRPr="00007DD0">
        <w:rPr>
          <w:rFonts w:ascii="Times New Roman" w:hAnsi="Times New Roman"/>
          <w:szCs w:val="26"/>
          <w:lang w:val="it-IT"/>
        </w:rPr>
        <w:t xml:space="preserve"> </w:t>
      </w:r>
    </w:p>
    <w:p w:rsidR="00DD7D8C" w:rsidRDefault="005407F1" w:rsidP="00DD7D8C">
      <w:pPr>
        <w:pBdr>
          <w:top w:val="dotted" w:sz="4" w:space="0" w:color="FFFFFF"/>
          <w:left w:val="dotted" w:sz="4" w:space="0" w:color="FFFFFF"/>
          <w:bottom w:val="dotted" w:sz="4" w:space="16" w:color="FFFFFF"/>
          <w:right w:val="dotted" w:sz="4" w:space="0" w:color="FFFFFF"/>
        </w:pBdr>
        <w:spacing w:before="120"/>
        <w:ind w:firstLine="709"/>
        <w:jc w:val="both"/>
        <w:rPr>
          <w:rFonts w:ascii="Times New Roman" w:hAnsi="Times New Roman"/>
          <w:szCs w:val="26"/>
          <w:lang w:val="nl-NL"/>
        </w:rPr>
      </w:pPr>
      <w:r w:rsidRPr="00007DD0">
        <w:rPr>
          <w:rFonts w:ascii="Times New Roman" w:hAnsi="Times New Roman"/>
          <w:szCs w:val="26"/>
          <w:lang w:val="it-IT"/>
        </w:rPr>
        <w:t xml:space="preserve">Tổ chức tốt các hoạt động mừng Đảng, mừng Xuân và các ngày lễ, kỷ niệm lớn năm 2024; nâng cao chất lượng các hoạt động văn hóa, thông tin, truyền thông, phát thanh - truyền hình, thể dục thể thao; </w:t>
      </w:r>
      <w:r w:rsidRPr="00007DD0">
        <w:rPr>
          <w:rFonts w:ascii="Times New Roman" w:hAnsi="Times New Roman"/>
          <w:szCs w:val="26"/>
          <w:lang w:val="nl-NL"/>
        </w:rPr>
        <w:t xml:space="preserve">tiếp tục xây dựng kế hoạch thực hiện các nhiệm vụ bảo tồn và phát huy bản sắc văn hóa các dân tộc thiểu số huyện gắn với phát triển du lịch năm 2024; </w:t>
      </w:r>
      <w:r w:rsidRPr="00007DD0">
        <w:rPr>
          <w:rFonts w:ascii="Times New Roman" w:hAnsi="Times New Roman"/>
          <w:szCs w:val="26"/>
          <w:lang w:val="it-IT"/>
        </w:rPr>
        <w:t>đầu tư quy hoạch, xây dựng, bảo vệ, trùng tu tôn tạo các di tích lịch sử, văn hoá; triển khai thực hiện phong trào “Toàn dân đoàn kết xây dựng nông thôn mới và đô thị văn minh” đi vào chiều sâu; tập trung đẩy nhanh tiến độ triển khai thực hiện các nhiệm vụ của Kế hoạch Chuyển đổi số trong cơ quan nhà nước</w:t>
      </w:r>
      <w:r w:rsidRPr="00007DD0">
        <w:rPr>
          <w:rFonts w:ascii="Times New Roman" w:hAnsi="Times New Roman"/>
          <w:szCs w:val="26"/>
        </w:rPr>
        <w:t>;</w:t>
      </w:r>
      <w:r w:rsidRPr="00007DD0">
        <w:rPr>
          <w:rFonts w:ascii="Times New Roman" w:hAnsi="Times New Roman"/>
          <w:szCs w:val="26"/>
          <w:lang w:val="it-IT"/>
        </w:rPr>
        <w:t xml:space="preserve"> tiếp tục triển khai có hiệu quả hệ thống Văn phòng điện tử, Một cửa điện tử, ký số điện tử; n</w:t>
      </w:r>
      <w:r w:rsidRPr="00007DD0">
        <w:rPr>
          <w:rFonts w:ascii="Times New Roman" w:hAnsi="Times New Roman"/>
          <w:szCs w:val="26"/>
          <w:lang w:val="nl-NL"/>
        </w:rPr>
        <w:t>âng cao chất lượng tin bài, hoạt động của hệ thống truyền thanh và Cổng thông tin điện tử huyện</w:t>
      </w:r>
      <w:r w:rsidRPr="00007DD0">
        <w:rPr>
          <w:rFonts w:ascii="Times New Roman" w:hAnsi="Times New Roman"/>
          <w:szCs w:val="26"/>
        </w:rPr>
        <w:t>;</w:t>
      </w:r>
      <w:r w:rsidRPr="00007DD0">
        <w:rPr>
          <w:rFonts w:ascii="Times New Roman" w:hAnsi="Times New Roman"/>
          <w:szCs w:val="26"/>
          <w:lang w:val="it-IT"/>
        </w:rPr>
        <w:t xml:space="preserve"> </w:t>
      </w:r>
      <w:r w:rsidRPr="00007DD0">
        <w:rPr>
          <w:rFonts w:ascii="Times New Roman" w:hAnsi="Times New Roman"/>
          <w:szCs w:val="26"/>
          <w:lang w:val="nl-NL"/>
        </w:rPr>
        <w:t>tăng cường quản lý nhà nước về các hoạt động văn hóa và dịch vụ văn hóa, các cơ sở photo copy, in và phát hành.</w:t>
      </w:r>
    </w:p>
    <w:p w:rsidR="00DD7D8C" w:rsidRDefault="005407F1" w:rsidP="00DD7D8C">
      <w:pPr>
        <w:pBdr>
          <w:top w:val="dotted" w:sz="4" w:space="0" w:color="FFFFFF"/>
          <w:left w:val="dotted" w:sz="4" w:space="0" w:color="FFFFFF"/>
          <w:bottom w:val="dotted" w:sz="4" w:space="16" w:color="FFFFFF"/>
          <w:right w:val="dotted" w:sz="4" w:space="0" w:color="FFFFFF"/>
        </w:pBdr>
        <w:spacing w:before="120"/>
        <w:ind w:firstLine="709"/>
        <w:jc w:val="both"/>
        <w:rPr>
          <w:rFonts w:ascii="Times New Roman" w:hAnsi="Times New Roman"/>
          <w:szCs w:val="26"/>
          <w:lang w:val="da-DK"/>
        </w:rPr>
      </w:pPr>
      <w:r>
        <w:rPr>
          <w:rFonts w:ascii="Times New Roman" w:hAnsi="Times New Roman"/>
          <w:bCs/>
          <w:szCs w:val="26"/>
        </w:rPr>
        <w:t xml:space="preserve">Tiếp tục thực hiện công tác </w:t>
      </w:r>
      <w:r w:rsidRPr="00007DD0">
        <w:rPr>
          <w:rFonts w:ascii="Times New Roman" w:hAnsi="Times New Roman"/>
          <w:bCs/>
          <w:szCs w:val="26"/>
        </w:rPr>
        <w:t xml:space="preserve">đào tạo nghề, giải quyết việc làm và xuất khẩu </w:t>
      </w:r>
      <w:proofErr w:type="gramStart"/>
      <w:r w:rsidRPr="00007DD0">
        <w:rPr>
          <w:rFonts w:ascii="Times New Roman" w:hAnsi="Times New Roman"/>
          <w:bCs/>
          <w:szCs w:val="26"/>
        </w:rPr>
        <w:t>lao</w:t>
      </w:r>
      <w:proofErr w:type="gramEnd"/>
      <w:r w:rsidRPr="00007DD0">
        <w:rPr>
          <w:rFonts w:ascii="Times New Roman" w:hAnsi="Times New Roman"/>
          <w:bCs/>
          <w:szCs w:val="26"/>
        </w:rPr>
        <w:t xml:space="preserve"> động, đảm bảo an toàn lao động. Thực hiện tốt công tác bảo trợ xã hội, các chính sách </w:t>
      </w:r>
      <w:r w:rsidRPr="00007DD0">
        <w:rPr>
          <w:rFonts w:ascii="Times New Roman" w:hAnsi="Times New Roman" w:hint="eastAsia"/>
          <w:bCs/>
          <w:szCs w:val="26"/>
        </w:rPr>
        <w:t>ư</w:t>
      </w:r>
      <w:r w:rsidRPr="00007DD0">
        <w:rPr>
          <w:rFonts w:ascii="Times New Roman" w:hAnsi="Times New Roman"/>
          <w:bCs/>
          <w:szCs w:val="26"/>
        </w:rPr>
        <w:t>u đãi đối với ng</w:t>
      </w:r>
      <w:r w:rsidRPr="00007DD0">
        <w:rPr>
          <w:rFonts w:ascii="Times New Roman" w:hAnsi="Times New Roman" w:hint="eastAsia"/>
          <w:bCs/>
          <w:szCs w:val="26"/>
        </w:rPr>
        <w:t>ư</w:t>
      </w:r>
      <w:r w:rsidRPr="00007DD0">
        <w:rPr>
          <w:rFonts w:ascii="Times New Roman" w:hAnsi="Times New Roman"/>
          <w:bCs/>
          <w:szCs w:val="26"/>
        </w:rPr>
        <w:t>ời có công với n</w:t>
      </w:r>
      <w:r w:rsidRPr="00007DD0">
        <w:rPr>
          <w:rFonts w:ascii="Times New Roman" w:hAnsi="Times New Roman" w:hint="eastAsia"/>
          <w:bCs/>
          <w:szCs w:val="26"/>
        </w:rPr>
        <w:t>ư</w:t>
      </w:r>
      <w:r w:rsidRPr="00007DD0">
        <w:rPr>
          <w:rFonts w:ascii="Times New Roman" w:hAnsi="Times New Roman"/>
          <w:bCs/>
          <w:szCs w:val="26"/>
        </w:rPr>
        <w:t xml:space="preserve">ớc, các hoạt động đền </w:t>
      </w:r>
      <w:r w:rsidRPr="00007DD0">
        <w:rPr>
          <w:rFonts w:ascii="Times New Roman" w:hAnsi="Times New Roman" w:hint="eastAsia"/>
          <w:bCs/>
          <w:szCs w:val="26"/>
        </w:rPr>
        <w:t>ơ</w:t>
      </w:r>
      <w:r w:rsidRPr="00007DD0">
        <w:rPr>
          <w:rFonts w:ascii="Times New Roman" w:hAnsi="Times New Roman"/>
          <w:bCs/>
          <w:szCs w:val="26"/>
        </w:rPr>
        <w:t>n đáp nghĩa, công tác bảo vệ chăm sóc trẻ em, ng</w:t>
      </w:r>
      <w:r w:rsidRPr="00007DD0">
        <w:rPr>
          <w:rFonts w:ascii="Times New Roman" w:hAnsi="Times New Roman" w:hint="eastAsia"/>
          <w:bCs/>
          <w:szCs w:val="26"/>
        </w:rPr>
        <w:t>ư</w:t>
      </w:r>
      <w:r w:rsidRPr="00007DD0">
        <w:rPr>
          <w:rFonts w:ascii="Times New Roman" w:hAnsi="Times New Roman"/>
          <w:bCs/>
          <w:szCs w:val="26"/>
        </w:rPr>
        <w:t>ời già neo đ</w:t>
      </w:r>
      <w:r w:rsidRPr="00007DD0">
        <w:rPr>
          <w:rFonts w:ascii="Times New Roman" w:hAnsi="Times New Roman" w:hint="eastAsia"/>
          <w:bCs/>
          <w:szCs w:val="26"/>
        </w:rPr>
        <w:t>ơ</w:t>
      </w:r>
      <w:r w:rsidRPr="00007DD0">
        <w:rPr>
          <w:rFonts w:ascii="Times New Roman" w:hAnsi="Times New Roman"/>
          <w:bCs/>
          <w:szCs w:val="26"/>
        </w:rPr>
        <w:t>n, ng</w:t>
      </w:r>
      <w:r w:rsidRPr="00007DD0">
        <w:rPr>
          <w:rFonts w:ascii="Times New Roman" w:hAnsi="Times New Roman" w:hint="eastAsia"/>
          <w:bCs/>
          <w:szCs w:val="26"/>
        </w:rPr>
        <w:t>ư</w:t>
      </w:r>
      <w:r w:rsidRPr="00007DD0">
        <w:rPr>
          <w:rFonts w:ascii="Times New Roman" w:hAnsi="Times New Roman"/>
          <w:bCs/>
          <w:szCs w:val="26"/>
        </w:rPr>
        <w:t>ời tàn tật, các đối t</w:t>
      </w:r>
      <w:r w:rsidRPr="00007DD0">
        <w:rPr>
          <w:rFonts w:ascii="Times New Roman" w:hAnsi="Times New Roman" w:hint="eastAsia"/>
          <w:bCs/>
          <w:szCs w:val="26"/>
        </w:rPr>
        <w:t>ư</w:t>
      </w:r>
      <w:r w:rsidRPr="00007DD0">
        <w:rPr>
          <w:rFonts w:ascii="Times New Roman" w:hAnsi="Times New Roman"/>
          <w:bCs/>
          <w:szCs w:val="26"/>
        </w:rPr>
        <w:t>ợng có hoàn cảnh đặc biệt khó khăn.</w:t>
      </w:r>
      <w:r w:rsidRPr="00007DD0">
        <w:rPr>
          <w:rFonts w:ascii="Times New Roman" w:hAnsi="Times New Roman"/>
          <w:szCs w:val="26"/>
          <w:lang w:val="it-IT"/>
        </w:rPr>
        <w:t xml:space="preserve"> Thực hiện </w:t>
      </w:r>
      <w:r w:rsidRPr="00007DD0">
        <w:rPr>
          <w:rFonts w:ascii="Times New Roman" w:hAnsi="Times New Roman"/>
          <w:bCs/>
          <w:szCs w:val="26"/>
        </w:rPr>
        <w:t>Chiến lược quốc gia về bình đẳng giới giai đoạn 2021</w:t>
      </w:r>
      <w:r>
        <w:rPr>
          <w:rFonts w:ascii="Times New Roman" w:hAnsi="Times New Roman"/>
          <w:bCs/>
          <w:szCs w:val="26"/>
        </w:rPr>
        <w:t>-</w:t>
      </w:r>
      <w:r w:rsidRPr="00007DD0">
        <w:rPr>
          <w:rFonts w:ascii="Times New Roman" w:hAnsi="Times New Roman"/>
          <w:bCs/>
          <w:szCs w:val="26"/>
        </w:rPr>
        <w:t>2030</w:t>
      </w:r>
      <w:r w:rsidRPr="00007DD0">
        <w:rPr>
          <w:rFonts w:ascii="Times New Roman" w:hAnsi="Times New Roman"/>
          <w:szCs w:val="26"/>
          <w:lang w:val="it-IT"/>
        </w:rPr>
        <w:t xml:space="preserve">; đẩy mạnh </w:t>
      </w:r>
      <w:r w:rsidRPr="00007DD0">
        <w:rPr>
          <w:rFonts w:ascii="Times New Roman" w:hAnsi="Times New Roman"/>
          <w:szCs w:val="26"/>
        </w:rPr>
        <w:t>tuyên truyền giảm thiểu tình trạng tảo hôn và hôn nhân cận huyết thống trong vùng đồng bào DTTS</w:t>
      </w:r>
      <w:r w:rsidRPr="00007DD0">
        <w:rPr>
          <w:rFonts w:ascii="Times New Roman" w:hAnsi="Times New Roman"/>
          <w:szCs w:val="26"/>
          <w:lang w:val="da-DK"/>
        </w:rPr>
        <w:t>.</w:t>
      </w:r>
    </w:p>
    <w:p w:rsidR="005407F1" w:rsidRPr="00063BE1" w:rsidRDefault="005407F1" w:rsidP="00DD7D8C">
      <w:pPr>
        <w:pBdr>
          <w:top w:val="dotted" w:sz="4" w:space="0" w:color="FFFFFF"/>
          <w:left w:val="dotted" w:sz="4" w:space="0" w:color="FFFFFF"/>
          <w:bottom w:val="dotted" w:sz="4" w:space="16" w:color="FFFFFF"/>
          <w:right w:val="dotted" w:sz="4" w:space="0" w:color="FFFFFF"/>
        </w:pBdr>
        <w:spacing w:before="120"/>
        <w:ind w:firstLine="709"/>
        <w:jc w:val="both"/>
        <w:rPr>
          <w:rFonts w:ascii="Times New Roman" w:hAnsi="Times New Roman"/>
          <w:szCs w:val="26"/>
          <w:lang w:val="vi-VN"/>
        </w:rPr>
      </w:pPr>
      <w:proofErr w:type="gramStart"/>
      <w:r w:rsidRPr="00063BE1">
        <w:rPr>
          <w:rFonts w:ascii="Times New Roman" w:hAnsi="Times New Roman"/>
          <w:szCs w:val="26"/>
        </w:rPr>
        <w:t>Tập trung triển khai thực hiện các chương trình mục tiêu quốc gia giai đoạn 2021-2025 trên địa bàn huyện.</w:t>
      </w:r>
      <w:proofErr w:type="gramEnd"/>
      <w:r w:rsidRPr="00063BE1">
        <w:rPr>
          <w:rFonts w:ascii="Times New Roman" w:hAnsi="Times New Roman"/>
          <w:szCs w:val="26"/>
        </w:rPr>
        <w:t xml:space="preserve"> </w:t>
      </w:r>
      <w:proofErr w:type="gramStart"/>
      <w:r w:rsidRPr="00063BE1">
        <w:rPr>
          <w:rFonts w:ascii="Times New Roman" w:hAnsi="Times New Roman"/>
          <w:szCs w:val="26"/>
        </w:rPr>
        <w:t>Chỉ đạo ban hành các Kế hoạch để triển khai thực hiện các dự án, tiểu dự án, nội dung thành phần của các chương trình mục tiêu quốc gia trong nă</w:t>
      </w:r>
      <w:r>
        <w:rPr>
          <w:rFonts w:ascii="Times New Roman" w:hAnsi="Times New Roman"/>
          <w:szCs w:val="26"/>
        </w:rPr>
        <w:t>m 2024</w:t>
      </w:r>
      <w:r w:rsidRPr="00063BE1">
        <w:rPr>
          <w:rFonts w:ascii="Times New Roman" w:hAnsi="Times New Roman"/>
          <w:szCs w:val="26"/>
        </w:rPr>
        <w:t>.</w:t>
      </w:r>
      <w:proofErr w:type="gramEnd"/>
      <w:r w:rsidRPr="00063BE1">
        <w:rPr>
          <w:rFonts w:ascii="Times New Roman" w:hAnsi="Times New Roman"/>
          <w:szCs w:val="26"/>
        </w:rPr>
        <w:t xml:space="preserve"> Đồng thời tăng cường </w:t>
      </w:r>
      <w:r w:rsidRPr="00063BE1">
        <w:rPr>
          <w:rFonts w:ascii="Times New Roman" w:hAnsi="Times New Roman"/>
          <w:szCs w:val="26"/>
          <w:lang w:val="vi-VN"/>
        </w:rPr>
        <w:t>theo dõi, kiểm tra, giám sát, đánh giá thực hiện Chương trình</w:t>
      </w:r>
      <w:r w:rsidRPr="00063BE1">
        <w:rPr>
          <w:rFonts w:ascii="Times New Roman" w:hAnsi="Times New Roman"/>
          <w:szCs w:val="26"/>
        </w:rPr>
        <w:t xml:space="preserve">, kịp thời </w:t>
      </w:r>
      <w:r w:rsidRPr="00063BE1">
        <w:rPr>
          <w:rFonts w:ascii="Times New Roman" w:hAnsi="Times New Roman"/>
          <w:iCs/>
          <w:szCs w:val="26"/>
          <w:lang w:val="vi-VN"/>
        </w:rPr>
        <w:t>tháo gỡ khó khăn, vướng mắc trong quá trình tổ chức thực hiệ</w:t>
      </w:r>
      <w:r w:rsidRPr="00063BE1">
        <w:rPr>
          <w:rFonts w:ascii="Times New Roman" w:hAnsi="Times New Roman"/>
          <w:iCs/>
          <w:szCs w:val="26"/>
        </w:rPr>
        <w:t>n, đảm bảo giải ngân đạt kế hoạch nguồn vốn thực hiện các chương trình mục tiêu quốc gia.</w:t>
      </w:r>
    </w:p>
    <w:p w:rsidR="00DD7D8C" w:rsidRDefault="00EE47B9" w:rsidP="00DD7D8C">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color w:val="000000" w:themeColor="text1"/>
          <w:szCs w:val="28"/>
        </w:rPr>
      </w:pPr>
      <w:r>
        <w:rPr>
          <w:rFonts w:ascii="Times New Roman" w:hAnsi="Times New Roman"/>
          <w:b/>
          <w:color w:val="000000" w:themeColor="text1"/>
          <w:szCs w:val="28"/>
          <w:lang w:val="it-IT"/>
        </w:rPr>
        <w:t>3</w:t>
      </w:r>
      <w:r w:rsidR="00F858A1" w:rsidRPr="00F858A1">
        <w:rPr>
          <w:rFonts w:ascii="Times New Roman" w:hAnsi="Times New Roman"/>
          <w:b/>
          <w:color w:val="000000" w:themeColor="text1"/>
          <w:szCs w:val="28"/>
          <w:lang w:val="it-IT"/>
        </w:rPr>
        <w:t xml:space="preserve">. </w:t>
      </w:r>
      <w:r w:rsidR="00F858A1" w:rsidRPr="00F858A1">
        <w:rPr>
          <w:rFonts w:ascii="Times New Roman" w:hAnsi="Times New Roman"/>
          <w:b/>
          <w:color w:val="000000" w:themeColor="text1"/>
          <w:szCs w:val="28"/>
          <w:lang w:val="vi-VN"/>
        </w:rPr>
        <w:t xml:space="preserve">Về </w:t>
      </w:r>
      <w:r w:rsidR="00F858A1" w:rsidRPr="00F858A1">
        <w:rPr>
          <w:rFonts w:ascii="Times New Roman" w:hAnsi="Times New Roman"/>
          <w:b/>
          <w:color w:val="000000" w:themeColor="text1"/>
          <w:szCs w:val="28"/>
        </w:rPr>
        <w:t>tổ chức bộ máy, nội chính, tiếp dân, giải quyết khiếu nại tố cáo</w:t>
      </w:r>
    </w:p>
    <w:p w:rsidR="00DD7D8C" w:rsidRDefault="001F38F3" w:rsidP="00DD7D8C">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zCs w:val="26"/>
        </w:rPr>
      </w:pPr>
      <w:proofErr w:type="gramStart"/>
      <w:r>
        <w:rPr>
          <w:rFonts w:ascii="Times New Roman" w:hAnsi="Times New Roman"/>
          <w:szCs w:val="26"/>
        </w:rPr>
        <w:t>Tiếp tục triển khai hiệu quả công tác tinh giản biên chế, sắp xếp, củng cố một số cơ quan chuyên môn cấp huyện, các đơn vị sự nghiệp công lập trên địa bàn huyện.</w:t>
      </w:r>
      <w:proofErr w:type="gramEnd"/>
      <w:r>
        <w:rPr>
          <w:rFonts w:ascii="Times New Roman" w:hAnsi="Times New Roman"/>
          <w:szCs w:val="26"/>
        </w:rPr>
        <w:t xml:space="preserve"> Đẩy mạnh ứng dụng công nghệ thông tin, cải cách hành chính, tăng cường công tác kiểm tra công vụ, kỷ luật, kỷ cương hành chính. </w:t>
      </w:r>
      <w:proofErr w:type="gramStart"/>
      <w:r>
        <w:rPr>
          <w:rFonts w:ascii="Times New Roman" w:hAnsi="Times New Roman"/>
          <w:szCs w:val="26"/>
        </w:rPr>
        <w:t xml:space="preserve">Nâng cao hiệu quả hoạt động của </w:t>
      </w:r>
      <w:r w:rsidRPr="001C16FC">
        <w:rPr>
          <w:rFonts w:ascii="Times New Roman" w:hAnsi="Times New Roman"/>
          <w:szCs w:val="26"/>
        </w:rPr>
        <w:t>bộ phận tiếp nhận và trả kết quả huyện và các xã, thị trấn</w:t>
      </w:r>
      <w:r>
        <w:rPr>
          <w:rFonts w:ascii="Times New Roman" w:hAnsi="Times New Roman"/>
          <w:szCs w:val="26"/>
        </w:rPr>
        <w:t>.</w:t>
      </w:r>
      <w:proofErr w:type="gramEnd"/>
      <w:r>
        <w:rPr>
          <w:rFonts w:ascii="Times New Roman" w:hAnsi="Times New Roman"/>
          <w:szCs w:val="26"/>
        </w:rPr>
        <w:t xml:space="preserve"> </w:t>
      </w:r>
      <w:r w:rsidRPr="002E3091">
        <w:rPr>
          <w:rFonts w:ascii="Times New Roman" w:hAnsi="Times New Roman"/>
          <w:szCs w:val="26"/>
          <w:lang w:val="vi-VN"/>
        </w:rPr>
        <w:t>Đ</w:t>
      </w:r>
      <w:r w:rsidRPr="002E3091">
        <w:rPr>
          <w:rFonts w:ascii="Times New Roman" w:hAnsi="Times New Roman"/>
          <w:szCs w:val="26"/>
        </w:rPr>
        <w:t>ẩy mạnh công tác xây dựng chính quyền điện tử, chính quyền số, ứng dụng công nghệ thông tin vào hoạt động quản lý nhà nước và thực hiện có hiệu quả kế hoạch chuyển đổi số</w:t>
      </w:r>
      <w:r w:rsidRPr="002E3091">
        <w:rPr>
          <w:rFonts w:ascii="Times New Roman" w:hAnsi="Times New Roman"/>
          <w:szCs w:val="26"/>
          <w:lang w:val="vi-VN"/>
        </w:rPr>
        <w:t xml:space="preserve">. </w:t>
      </w:r>
      <w:r w:rsidRPr="00007DD0">
        <w:rPr>
          <w:rFonts w:ascii="Times New Roman" w:hAnsi="Times New Roman"/>
          <w:szCs w:val="26"/>
        </w:rPr>
        <w:t>Tích cực thực hiện Đề án phát triển ứng dụng dữ liệu về dân cư, định danh và xác thực điện tử phục vụ chuyển đổi số quốc gia giai đoạn 202</w:t>
      </w:r>
      <w:r>
        <w:rPr>
          <w:rFonts w:ascii="Times New Roman" w:hAnsi="Times New Roman"/>
          <w:szCs w:val="26"/>
        </w:rPr>
        <w:t>2 - 2025, tầm nhìn đến năm 2030.</w:t>
      </w:r>
    </w:p>
    <w:p w:rsidR="00DD7D8C" w:rsidRDefault="001F38F3" w:rsidP="00DD7D8C">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color w:val="auto"/>
          <w:szCs w:val="28"/>
          <w:lang w:val="it-IT"/>
        </w:rPr>
      </w:pPr>
      <w:r w:rsidRPr="007E0AA0">
        <w:rPr>
          <w:rFonts w:ascii="Times New Roman" w:hAnsi="Times New Roman"/>
          <w:color w:val="auto"/>
          <w:szCs w:val="28"/>
          <w:lang w:val="it-IT" w:eastAsia="zh-CN"/>
        </w:rPr>
        <w:t>Đề cao trách nhiệm của các cấp chính quyền, người đứng đầu các cơ quan, đơn vị trong thực hành tiết kiệm, chống lãng phí</w:t>
      </w:r>
      <w:r>
        <w:rPr>
          <w:rFonts w:ascii="Times New Roman" w:hAnsi="Times New Roman"/>
          <w:color w:val="auto"/>
          <w:szCs w:val="28"/>
          <w:lang w:val="it-IT" w:eastAsia="zh-CN"/>
        </w:rPr>
        <w:t>,</w:t>
      </w:r>
      <w:r w:rsidRPr="007E0AA0">
        <w:rPr>
          <w:rFonts w:ascii="Times New Roman" w:hAnsi="Times New Roman"/>
          <w:color w:val="auto"/>
          <w:szCs w:val="28"/>
          <w:lang w:val="it-IT" w:eastAsia="zh-CN"/>
        </w:rPr>
        <w:t xml:space="preserve"> đ</w:t>
      </w:r>
      <w:r>
        <w:rPr>
          <w:rFonts w:ascii="Times New Roman" w:hAnsi="Times New Roman"/>
          <w:color w:val="auto"/>
          <w:szCs w:val="28"/>
          <w:lang w:val="it-IT" w:eastAsia="zh-CN"/>
        </w:rPr>
        <w:t>ấu tranh phòng chống tham nhũng</w:t>
      </w:r>
      <w:r w:rsidRPr="007E0AA0">
        <w:rPr>
          <w:rFonts w:ascii="Times New Roman" w:hAnsi="Times New Roman"/>
          <w:color w:val="auto"/>
          <w:szCs w:val="28"/>
          <w:lang w:val="it-IT" w:eastAsia="zh-CN"/>
        </w:rPr>
        <w:t>. Tiếp tục thực hiện kê khai tài sản, thu nhập và chuyển đổi vị trí công tác đối với cán bộ, công chức theo quy định.</w:t>
      </w:r>
      <w:r w:rsidRPr="007E0AA0">
        <w:rPr>
          <w:rFonts w:ascii="Times New Roman" w:hAnsi="Times New Roman"/>
          <w:color w:val="auto"/>
          <w:szCs w:val="28"/>
          <w:lang w:val="it-IT"/>
        </w:rPr>
        <w:t xml:space="preserve"> Tổ chức triển khai thực hiện có hiệu quả các cuộc thanh tra, phát hiện và xử lý kịp thời các vi phạm pháp luật. Duy trì công tác tiếp công dân thường </w:t>
      </w:r>
      <w:r>
        <w:rPr>
          <w:rFonts w:ascii="Times New Roman" w:hAnsi="Times New Roman"/>
          <w:color w:val="auto"/>
          <w:szCs w:val="28"/>
          <w:lang w:val="it-IT"/>
        </w:rPr>
        <w:t xml:space="preserve">xuyên và định kỳ theo quy định; </w:t>
      </w:r>
      <w:r w:rsidRPr="00023647">
        <w:rPr>
          <w:rFonts w:ascii="Times New Roman" w:hAnsi="Times New Roman"/>
          <w:color w:val="auto"/>
          <w:szCs w:val="28"/>
          <w:lang w:val="it-IT"/>
        </w:rPr>
        <w:t>giải quyết kịp thời, đúng chính sách, pháp luật các vụ khiếu nại, tố cáo của công dân, không để xảy ra khiếu kiện đông người, vượt cấp, gây mất trật tự, an toàn xã hội</w:t>
      </w:r>
      <w:r w:rsidR="00DD7D8C">
        <w:rPr>
          <w:rFonts w:ascii="Times New Roman" w:hAnsi="Times New Roman"/>
          <w:color w:val="auto"/>
          <w:szCs w:val="28"/>
          <w:lang w:val="it-IT"/>
        </w:rPr>
        <w:t>.</w:t>
      </w:r>
    </w:p>
    <w:p w:rsidR="001F38F3" w:rsidRDefault="001F38F3" w:rsidP="00DD7D8C">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zCs w:val="26"/>
        </w:rPr>
      </w:pPr>
      <w:r>
        <w:rPr>
          <w:rFonts w:ascii="Times New Roman" w:hAnsi="Times New Roman"/>
          <w:szCs w:val="26"/>
        </w:rPr>
        <w:t>Tập trung thực hiện có hiệu quả nhiệm vụ quốc phòng - quân sự; duy trì nghiêm chế độ trực sẵn sàng chiến đấu; tăng cường công tác giáo dục quốc phòng, tuyên truyền về chủ quyền biển, đảo của Tổ quốc. Chỉ đạo công tác tuyển chọn, gọi công dân nhập ngũ năm 2024</w:t>
      </w:r>
      <w:r w:rsidRPr="00C24288">
        <w:rPr>
          <w:rFonts w:ascii="Times New Roman" w:hAnsi="Times New Roman"/>
          <w:szCs w:val="26"/>
        </w:rPr>
        <w:t xml:space="preserve"> đạt 100% chỉ tiêu tỉnh giao</w:t>
      </w:r>
      <w:r>
        <w:rPr>
          <w:rFonts w:ascii="Times New Roman" w:hAnsi="Times New Roman"/>
          <w:szCs w:val="26"/>
        </w:rPr>
        <w:t xml:space="preserve">. Đẩy mạnh các biện pháp phòng, chống và tấn công trấn áp các loại tội phạm; phòng, chống cháy, nổ; phòng chống thiên tai, tìm kiếm cứu hộ - cứu nạn; tiếp tục triển khai quyết liệt các biện pháp kiềm chế, giảm thiểu tai nạn giao thông, giữ </w:t>
      </w:r>
      <w:proofErr w:type="gramStart"/>
      <w:r>
        <w:rPr>
          <w:rFonts w:ascii="Times New Roman" w:hAnsi="Times New Roman"/>
          <w:szCs w:val="26"/>
        </w:rPr>
        <w:t>vững  an</w:t>
      </w:r>
      <w:proofErr w:type="gramEnd"/>
      <w:r>
        <w:rPr>
          <w:rFonts w:ascii="Times New Roman" w:hAnsi="Times New Roman"/>
          <w:szCs w:val="26"/>
        </w:rPr>
        <w:t xml:space="preserve"> ninh chính trị, trật tự an toàn xã hội trên địa bàn.</w:t>
      </w:r>
    </w:p>
    <w:p w:rsidR="00F858A1" w:rsidRPr="00F858A1" w:rsidRDefault="00EE47B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Pr>
          <w:rFonts w:ascii="Times New Roman" w:hAnsi="Times New Roman"/>
          <w:b/>
          <w:color w:val="000000" w:themeColor="text1"/>
          <w:spacing w:val="-8"/>
          <w:szCs w:val="28"/>
          <w:lang w:val="it-IT"/>
        </w:rPr>
        <w:t>4</w:t>
      </w:r>
      <w:r w:rsidR="00F858A1" w:rsidRPr="00F858A1">
        <w:rPr>
          <w:rFonts w:ascii="Times New Roman" w:hAnsi="Times New Roman"/>
          <w:b/>
          <w:color w:val="000000" w:themeColor="text1"/>
          <w:spacing w:val="-8"/>
          <w:szCs w:val="28"/>
          <w:lang w:val="it-IT"/>
        </w:rPr>
        <w:t xml:space="preserve">. </w:t>
      </w:r>
      <w:r w:rsidR="00F858A1" w:rsidRPr="00F858A1">
        <w:rPr>
          <w:rFonts w:ascii="Times New Roman" w:hAnsi="Times New Roman"/>
          <w:b/>
          <w:color w:val="000000" w:themeColor="text1"/>
          <w:spacing w:val="-8"/>
          <w:szCs w:val="28"/>
        </w:rPr>
        <w:t xml:space="preserve"> Về quốc phòng, </w:t>
      </w:r>
      <w:proofErr w:type="gramStart"/>
      <w:r w:rsidR="00F858A1" w:rsidRPr="00F858A1">
        <w:rPr>
          <w:rFonts w:ascii="Times New Roman" w:hAnsi="Times New Roman"/>
          <w:b/>
          <w:color w:val="000000" w:themeColor="text1"/>
          <w:spacing w:val="-8"/>
          <w:szCs w:val="28"/>
        </w:rPr>
        <w:t>an</w:t>
      </w:r>
      <w:proofErr w:type="gramEnd"/>
      <w:r w:rsidR="00F858A1" w:rsidRPr="00F858A1">
        <w:rPr>
          <w:rFonts w:ascii="Times New Roman" w:hAnsi="Times New Roman"/>
          <w:b/>
          <w:color w:val="000000" w:themeColor="text1"/>
          <w:spacing w:val="-8"/>
          <w:szCs w:val="28"/>
        </w:rPr>
        <w:t xml:space="preserve"> ninh</w:t>
      </w:r>
    </w:p>
    <w:p w:rsidR="00F858A1" w:rsidRDefault="001F38F3"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zCs w:val="28"/>
        </w:rPr>
      </w:pPr>
      <w:r>
        <w:rPr>
          <w:rFonts w:ascii="Times New Roman" w:hAnsi="Times New Roman"/>
          <w:szCs w:val="28"/>
        </w:rPr>
        <w:t>Tập trung chỉ đạo t</w:t>
      </w:r>
      <w:r w:rsidR="00F858A1" w:rsidRPr="00F858A1">
        <w:rPr>
          <w:rFonts w:ascii="Times New Roman" w:hAnsi="Times New Roman"/>
          <w:szCs w:val="28"/>
        </w:rPr>
        <w:t xml:space="preserve">hực hiện có hiệu quả các chương trình, kế hoạch về quốc phòng, </w:t>
      </w:r>
      <w:proofErr w:type="gramStart"/>
      <w:r w:rsidR="00F858A1" w:rsidRPr="00F858A1">
        <w:rPr>
          <w:rFonts w:ascii="Times New Roman" w:hAnsi="Times New Roman"/>
          <w:szCs w:val="28"/>
        </w:rPr>
        <w:t>an</w:t>
      </w:r>
      <w:proofErr w:type="gramEnd"/>
      <w:r w:rsidR="00F858A1" w:rsidRPr="00F858A1">
        <w:rPr>
          <w:rFonts w:ascii="Times New Roman" w:hAnsi="Times New Roman"/>
          <w:szCs w:val="28"/>
        </w:rPr>
        <w:t xml:space="preserve"> ninh, phòng chống tội phạm. Tiếp tục triển khai thực hiện tốt công tác huấn luyện, xây dựng lực lượng và các chế độ chính sách đối với lực lượng công </w:t>
      </w:r>
      <w:proofErr w:type="gramStart"/>
      <w:r w:rsidR="00F858A1" w:rsidRPr="00F858A1">
        <w:rPr>
          <w:rFonts w:ascii="Times New Roman" w:hAnsi="Times New Roman"/>
          <w:szCs w:val="28"/>
        </w:rPr>
        <w:t>an</w:t>
      </w:r>
      <w:proofErr w:type="gramEnd"/>
      <w:r w:rsidR="00F858A1" w:rsidRPr="00F858A1">
        <w:rPr>
          <w:rFonts w:ascii="Times New Roman" w:hAnsi="Times New Roman"/>
          <w:szCs w:val="28"/>
        </w:rPr>
        <w:t xml:space="preserve"> xã và lực lượng dân quân tự vệ trên địa bàn huyện. </w:t>
      </w:r>
      <w:proofErr w:type="gramStart"/>
      <w:r w:rsidR="00F858A1" w:rsidRPr="00F858A1">
        <w:rPr>
          <w:rFonts w:ascii="Times New Roman" w:hAnsi="Times New Roman"/>
          <w:szCs w:val="28"/>
        </w:rPr>
        <w:t>Chủ động tổ chức phòng, chống có hiệu quả các loại tội phạm, nhất là tội phạm trong lứa tuổi thanh - thiếu niên, giữ gìn trật tự công cộng và giải quyết các tệ nạn xã hội.</w:t>
      </w:r>
      <w:proofErr w:type="gramEnd"/>
      <w:r w:rsidR="00F858A1" w:rsidRPr="00F858A1">
        <w:rPr>
          <w:rFonts w:ascii="Times New Roman" w:hAnsi="Times New Roman"/>
          <w:szCs w:val="28"/>
        </w:rPr>
        <w:t xml:space="preserve"> Tiếp tục đẩy mạnh các biện pháp giảm thiểu </w:t>
      </w:r>
      <w:proofErr w:type="gramStart"/>
      <w:r w:rsidR="00F858A1" w:rsidRPr="00F858A1">
        <w:rPr>
          <w:rFonts w:ascii="Times New Roman" w:hAnsi="Times New Roman"/>
          <w:szCs w:val="28"/>
        </w:rPr>
        <w:t>tai</w:t>
      </w:r>
      <w:proofErr w:type="gramEnd"/>
      <w:r w:rsidR="00F858A1" w:rsidRPr="00F858A1">
        <w:rPr>
          <w:rFonts w:ascii="Times New Roman" w:hAnsi="Times New Roman"/>
          <w:szCs w:val="28"/>
        </w:rPr>
        <w:t xml:space="preserve"> nạn giao thông; phòng, chống cháy nổ trên địa bàn huyện.</w:t>
      </w:r>
    </w:p>
    <w:p w:rsidR="001F38F3" w:rsidRPr="00F858A1" w:rsidRDefault="001F38F3"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Pr>
          <w:rFonts w:ascii="Times New Roman" w:hAnsi="Times New Roman"/>
          <w:szCs w:val="28"/>
        </w:rPr>
        <w:t>Đẩy mạnh thực hiện công tác cải cách hành chính, trọng tâm là cải cách thủ tục hành chính, nâng cao năng lực, hiệu quả hoạt động củ</w:t>
      </w:r>
      <w:r w:rsidR="005333FD">
        <w:rPr>
          <w:rFonts w:ascii="Times New Roman" w:hAnsi="Times New Roman"/>
          <w:szCs w:val="28"/>
        </w:rPr>
        <w:t>a chính quyền các cấp; tăng cường</w:t>
      </w:r>
      <w:r>
        <w:rPr>
          <w:rFonts w:ascii="Times New Roman" w:hAnsi="Times New Roman"/>
          <w:szCs w:val="28"/>
        </w:rPr>
        <w:t xml:space="preserve"> trách nhiệm người đứng đầu cơ quan, đơn vị, địa phương trong cải cách thủ tục hành chính</w:t>
      </w:r>
    </w:p>
    <w:p w:rsidR="00F858A1" w:rsidRPr="005275F9"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pacing w:val="-2"/>
          <w:szCs w:val="28"/>
        </w:rPr>
      </w:pPr>
      <w:r w:rsidRPr="00F858A1">
        <w:rPr>
          <w:rFonts w:ascii="Times New Roman" w:hAnsi="Times New Roman"/>
          <w:szCs w:val="28"/>
        </w:rPr>
        <w:t>Duy trì nghiêm chế độ trực s</w:t>
      </w:r>
      <w:r w:rsidRPr="00F858A1">
        <w:rPr>
          <w:rFonts w:ascii="Times New Roman" w:hAnsi="Times New Roman"/>
          <w:szCs w:val="28"/>
          <w:lang w:val="vi-VN"/>
        </w:rPr>
        <w:t>ẵ</w:t>
      </w:r>
      <w:r w:rsidRPr="00F858A1">
        <w:rPr>
          <w:rFonts w:ascii="Times New Roman" w:hAnsi="Times New Roman"/>
          <w:szCs w:val="28"/>
        </w:rPr>
        <w:t>n sàng chiến đấu, s</w:t>
      </w:r>
      <w:r w:rsidRPr="00F858A1">
        <w:rPr>
          <w:rFonts w:ascii="Times New Roman" w:hAnsi="Times New Roman"/>
          <w:szCs w:val="28"/>
          <w:lang w:val="vi-VN"/>
        </w:rPr>
        <w:t>ẵ</w:t>
      </w:r>
      <w:r w:rsidRPr="00F858A1">
        <w:rPr>
          <w:rFonts w:ascii="Times New Roman" w:hAnsi="Times New Roman"/>
          <w:szCs w:val="28"/>
        </w:rPr>
        <w:t>n sàng chiến đấu phòng không, nâng cao chất lượng nắm, nhận định, đánh giá tình hình địa bàn; tăng cường kiểm tra các địa bàn trọng điểm, các vùng giáp ranh; chống hoạt động xâm nhập móc nối, kích động biểu tình, tụ tập gây rối và truyền đạo trái phép; quản lý tốt các l</w:t>
      </w:r>
      <w:r w:rsidRPr="00F858A1">
        <w:rPr>
          <w:rFonts w:ascii="Times New Roman" w:hAnsi="Times New Roman"/>
          <w:szCs w:val="28"/>
          <w:lang w:val="vi-VN"/>
        </w:rPr>
        <w:t>oại</w:t>
      </w:r>
      <w:r w:rsidRPr="00F858A1">
        <w:rPr>
          <w:rFonts w:ascii="Times New Roman" w:hAnsi="Times New Roman"/>
          <w:szCs w:val="28"/>
        </w:rPr>
        <w:t xml:space="preserve"> phương tiện kỹ thuật, máy móc quân sự, vũ khí khí tài, chất cháy nổ. Phát huy vai </w:t>
      </w:r>
      <w:r w:rsidRPr="005275F9">
        <w:rPr>
          <w:rFonts w:ascii="Times New Roman" w:hAnsi="Times New Roman"/>
          <w:spacing w:val="-2"/>
          <w:szCs w:val="28"/>
        </w:rPr>
        <w:t>trò trách nhiệm của lực lượng vũ trang nhân dân trong phòng</w:t>
      </w:r>
      <w:r w:rsidRPr="005275F9">
        <w:rPr>
          <w:rFonts w:ascii="Times New Roman" w:hAnsi="Times New Roman"/>
          <w:spacing w:val="-2"/>
          <w:szCs w:val="28"/>
          <w:lang w:val="vi-VN"/>
        </w:rPr>
        <w:t>,</w:t>
      </w:r>
      <w:r w:rsidRPr="005275F9">
        <w:rPr>
          <w:rFonts w:ascii="Times New Roman" w:hAnsi="Times New Roman"/>
          <w:spacing w:val="-2"/>
          <w:szCs w:val="28"/>
        </w:rPr>
        <w:t xml:space="preserve"> chống và khắc phục hậu quả</w:t>
      </w:r>
      <w:r w:rsidRPr="005275F9">
        <w:rPr>
          <w:rFonts w:ascii="Times New Roman" w:hAnsi="Times New Roman"/>
          <w:spacing w:val="-2"/>
          <w:szCs w:val="28"/>
          <w:lang w:val="vi-VN"/>
        </w:rPr>
        <w:t xml:space="preserve"> </w:t>
      </w:r>
      <w:r w:rsidRPr="005275F9">
        <w:rPr>
          <w:rFonts w:ascii="Times New Roman" w:hAnsi="Times New Roman"/>
          <w:spacing w:val="-2"/>
          <w:szCs w:val="28"/>
        </w:rPr>
        <w:t xml:space="preserve">của thiên </w:t>
      </w:r>
      <w:proofErr w:type="gramStart"/>
      <w:r w:rsidRPr="005275F9">
        <w:rPr>
          <w:rFonts w:ascii="Times New Roman" w:hAnsi="Times New Roman"/>
          <w:spacing w:val="-2"/>
          <w:szCs w:val="28"/>
        </w:rPr>
        <w:t>tai</w:t>
      </w:r>
      <w:proofErr w:type="gramEnd"/>
      <w:r w:rsidRPr="005275F9">
        <w:rPr>
          <w:rFonts w:ascii="Times New Roman" w:hAnsi="Times New Roman"/>
          <w:spacing w:val="-2"/>
          <w:szCs w:val="28"/>
        </w:rPr>
        <w:t xml:space="preserve">. </w:t>
      </w:r>
      <w:proofErr w:type="gramStart"/>
      <w:r w:rsidRPr="005275F9">
        <w:rPr>
          <w:rFonts w:ascii="Times New Roman" w:hAnsi="Times New Roman"/>
          <w:spacing w:val="-2"/>
          <w:szCs w:val="28"/>
        </w:rPr>
        <w:t>Tổ chức giao quân năm 202</w:t>
      </w:r>
      <w:r w:rsidR="001F38F3" w:rsidRPr="005275F9">
        <w:rPr>
          <w:rFonts w:ascii="Times New Roman" w:hAnsi="Times New Roman"/>
          <w:spacing w:val="-2"/>
          <w:szCs w:val="28"/>
        </w:rPr>
        <w:t>4</w:t>
      </w:r>
      <w:r w:rsidR="00C13774" w:rsidRPr="005275F9">
        <w:rPr>
          <w:rFonts w:ascii="Times New Roman" w:hAnsi="Times New Roman"/>
          <w:spacing w:val="-2"/>
          <w:szCs w:val="28"/>
        </w:rPr>
        <w:t xml:space="preserve"> đạt 100% chỉ tiêu tỉnh giao</w:t>
      </w:r>
      <w:r w:rsidRPr="005275F9">
        <w:rPr>
          <w:rFonts w:ascii="Times New Roman" w:hAnsi="Times New Roman"/>
          <w:spacing w:val="-2"/>
          <w:szCs w:val="28"/>
        </w:rPr>
        <w:t>.</w:t>
      </w:r>
      <w:proofErr w:type="gramEnd"/>
      <w:r w:rsidRPr="005275F9">
        <w:rPr>
          <w:rFonts w:ascii="Times New Roman" w:hAnsi="Times New Roman"/>
          <w:spacing w:val="-2"/>
          <w:szCs w:val="28"/>
        </w:rPr>
        <w:t xml:space="preserve"> </w:t>
      </w:r>
    </w:p>
    <w:p w:rsidR="001F38F3" w:rsidRPr="00DD7D8C" w:rsidRDefault="00DD7D8C"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zCs w:val="28"/>
          <w:lang w:val="nl-NL"/>
        </w:rPr>
      </w:pPr>
      <w:r w:rsidRPr="00DD7D8C">
        <w:rPr>
          <w:rFonts w:ascii="Times New Roman" w:hAnsi="Times New Roman"/>
          <w:szCs w:val="28"/>
          <w:lang w:val="nl-NL"/>
        </w:rPr>
        <w:t>Tiếp tục theo dõi, nắm bắt tình hình an ninh chính trị, trật tự an toàn xã hội, tình hình tổ chức và hoạt động của các cơ quan nội chính; tăng cường công tác phòng chống tội phạm, công tác phòng chống tham nhũng, tiêu cực trên địa bàn.</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szCs w:val="28"/>
        </w:rPr>
        <w:t>B.</w:t>
      </w:r>
      <w:r w:rsidRPr="00F858A1">
        <w:rPr>
          <w:rFonts w:ascii="Times New Roman" w:hAnsi="Times New Roman"/>
          <w:szCs w:val="28"/>
        </w:rPr>
        <w:t xml:space="preserve"> </w:t>
      </w:r>
      <w:r w:rsidRPr="00F858A1">
        <w:rPr>
          <w:rFonts w:ascii="Times New Roman" w:hAnsi="Times New Roman"/>
          <w:b/>
          <w:color w:val="000000" w:themeColor="text1"/>
          <w:szCs w:val="28"/>
          <w:lang w:val="sv-SE"/>
        </w:rPr>
        <w:t xml:space="preserve">MỘT SỐ </w:t>
      </w:r>
      <w:r w:rsidRPr="00F858A1">
        <w:rPr>
          <w:rFonts w:ascii="Times New Roman" w:hAnsi="Times New Roman"/>
          <w:b/>
          <w:bCs/>
          <w:color w:val="000000" w:themeColor="text1"/>
          <w:szCs w:val="28"/>
        </w:rPr>
        <w:t xml:space="preserve">CHỈ TIÊU KẾ HOẠCH PHÁT TRIỂN KINH TẾ - XÃ HỘI CHỦ YẾU </w:t>
      </w:r>
      <w:r w:rsidRPr="00F858A1">
        <w:rPr>
          <w:rFonts w:ascii="Times New Roman" w:hAnsi="Times New Roman"/>
          <w:b/>
          <w:iCs/>
          <w:color w:val="000000" w:themeColor="text1"/>
          <w:szCs w:val="28"/>
          <w:lang w:val="sv-SE"/>
        </w:rPr>
        <w:t>NĂM 202</w:t>
      </w:r>
      <w:r w:rsidR="001F38F3">
        <w:rPr>
          <w:rFonts w:ascii="Times New Roman" w:hAnsi="Times New Roman"/>
          <w:b/>
          <w:iCs/>
          <w:color w:val="000000" w:themeColor="text1"/>
          <w:szCs w:val="28"/>
          <w:lang w:val="sv-SE"/>
        </w:rPr>
        <w:t>4</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i/>
          <w:iCs/>
          <w:color w:val="000000" w:themeColor="text1"/>
          <w:szCs w:val="28"/>
          <w:lang w:val="sv-SE"/>
        </w:rPr>
        <w:t>Chi tiết tại Phụ lục Kèm theo Quyết định này.</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it-IT"/>
        </w:rPr>
        <w:t>C. TỔ CHỨC THỰC HIỆN</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1.</w:t>
      </w:r>
      <w:r w:rsidRPr="00F858A1">
        <w:rPr>
          <w:rFonts w:ascii="Times New Roman" w:hAnsi="Times New Roman"/>
          <w:color w:val="000000" w:themeColor="text1"/>
          <w:szCs w:val="28"/>
          <w:lang w:val="vi-VN"/>
        </w:rPr>
        <w:t xml:space="preserve"> Thủ trưởng các phòng, ban, ngành, Chủ tịch UBND các xã, thị trấn </w:t>
      </w:r>
      <w:r w:rsidRPr="00F858A1">
        <w:rPr>
          <w:rFonts w:ascii="Times New Roman" w:hAnsi="Times New Roman"/>
          <w:color w:val="000000" w:themeColor="text1"/>
          <w:szCs w:val="28"/>
        </w:rPr>
        <w:t>căn cứ nội dung tại Quyết định này</w:t>
      </w:r>
      <w:r w:rsidRPr="00F858A1">
        <w:rPr>
          <w:rFonts w:ascii="Times New Roman" w:hAnsi="Times New Roman"/>
          <w:color w:val="000000" w:themeColor="text1"/>
          <w:szCs w:val="28"/>
          <w:lang w:val="vi-VN"/>
        </w:rPr>
        <w:t xml:space="preserve"> và Chương trình công tác năm 20</w:t>
      </w:r>
      <w:r w:rsidRPr="00F858A1">
        <w:rPr>
          <w:rFonts w:ascii="Times New Roman" w:hAnsi="Times New Roman"/>
          <w:color w:val="000000" w:themeColor="text1"/>
          <w:szCs w:val="28"/>
        </w:rPr>
        <w:t>2</w:t>
      </w:r>
      <w:r w:rsidR="001F38F3">
        <w:rPr>
          <w:rFonts w:ascii="Times New Roman" w:hAnsi="Times New Roman"/>
          <w:color w:val="000000" w:themeColor="text1"/>
          <w:szCs w:val="28"/>
        </w:rPr>
        <w:t>4</w:t>
      </w:r>
      <w:r w:rsidRPr="00F858A1">
        <w:rPr>
          <w:rFonts w:ascii="Times New Roman" w:hAnsi="Times New Roman"/>
          <w:color w:val="000000" w:themeColor="text1"/>
          <w:szCs w:val="28"/>
          <w:lang w:val="vi-VN"/>
        </w:rPr>
        <w:t xml:space="preserve"> của UBND huyện</w:t>
      </w:r>
      <w:r w:rsidRPr="00F858A1">
        <w:rPr>
          <w:rFonts w:ascii="Times New Roman" w:hAnsi="Times New Roman"/>
          <w:color w:val="000000" w:themeColor="text1"/>
          <w:szCs w:val="28"/>
        </w:rPr>
        <w:t xml:space="preserve">, khẩn trương xây dựng Kế hoạch hành động cụ thể của đơn vị mình trong </w:t>
      </w:r>
      <w:r w:rsidRPr="00DD7D8C">
        <w:rPr>
          <w:rFonts w:ascii="Times New Roman" w:hAnsi="Times New Roman"/>
          <w:b/>
          <w:color w:val="000000" w:themeColor="text1"/>
          <w:szCs w:val="28"/>
        </w:rPr>
        <w:t xml:space="preserve">tháng </w:t>
      </w:r>
      <w:r w:rsidR="00DD7D8C" w:rsidRPr="00DD7D8C">
        <w:rPr>
          <w:rFonts w:ascii="Times New Roman" w:hAnsi="Times New Roman"/>
          <w:b/>
          <w:color w:val="000000" w:themeColor="text1"/>
          <w:szCs w:val="28"/>
        </w:rPr>
        <w:t>12</w:t>
      </w:r>
      <w:r w:rsidRPr="00DD7D8C">
        <w:rPr>
          <w:rFonts w:ascii="Times New Roman" w:hAnsi="Times New Roman"/>
          <w:b/>
          <w:color w:val="000000" w:themeColor="text1"/>
          <w:szCs w:val="28"/>
        </w:rPr>
        <w:t>/2023</w:t>
      </w:r>
      <w:r w:rsidRPr="00F858A1">
        <w:rPr>
          <w:rFonts w:ascii="Times New Roman" w:hAnsi="Times New Roman"/>
          <w:color w:val="000000" w:themeColor="text1"/>
          <w:szCs w:val="28"/>
        </w:rPr>
        <w:t xml:space="preserve">, trong đó quy định rõ từng mục tiêu, nhiệm vụ, phân kỳ thời gian theo tháng, quý và phân công người chịu trách nhiệm chỉ đạo thực hiện cụ thể từng nội dung công việc; đồng thời, hàng tháng, hàng quý có báo cáo tiến độ, đánh giá kết quả thực hiện cho UBND huyện.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2</w:t>
      </w:r>
      <w:r w:rsidRPr="00F858A1">
        <w:rPr>
          <w:rFonts w:ascii="Times New Roman" w:hAnsi="Times New Roman"/>
          <w:color w:val="000000" w:themeColor="text1"/>
          <w:szCs w:val="28"/>
          <w:lang w:val="vi-VN"/>
        </w:rPr>
        <w:t xml:space="preserve">. Các cấp, các ngành chủ động tăng cường công tác </w:t>
      </w:r>
      <w:r w:rsidRPr="00F858A1">
        <w:rPr>
          <w:rFonts w:ascii="Times New Roman" w:hAnsi="Times New Roman"/>
          <w:color w:val="000000" w:themeColor="text1"/>
          <w:szCs w:val="28"/>
        </w:rPr>
        <w:t xml:space="preserve">hướng dẫn, </w:t>
      </w:r>
      <w:r w:rsidRPr="00F858A1">
        <w:rPr>
          <w:rFonts w:ascii="Times New Roman" w:hAnsi="Times New Roman"/>
          <w:color w:val="000000" w:themeColor="text1"/>
          <w:szCs w:val="28"/>
          <w:lang w:val="vi-VN"/>
        </w:rPr>
        <w:t xml:space="preserve">kiểm tra, </w:t>
      </w:r>
      <w:r w:rsidRPr="00F858A1">
        <w:rPr>
          <w:rFonts w:ascii="Times New Roman" w:hAnsi="Times New Roman"/>
          <w:color w:val="000000" w:themeColor="text1"/>
          <w:szCs w:val="28"/>
        </w:rPr>
        <w:t>đôn đốc</w:t>
      </w:r>
      <w:r w:rsidRPr="00F858A1">
        <w:rPr>
          <w:rFonts w:ascii="Times New Roman" w:hAnsi="Times New Roman"/>
          <w:color w:val="000000" w:themeColor="text1"/>
          <w:szCs w:val="28"/>
          <w:lang w:val="vi-VN"/>
        </w:rPr>
        <w:t xml:space="preserve"> cơ sở </w:t>
      </w:r>
      <w:r w:rsidRPr="00F858A1">
        <w:rPr>
          <w:rFonts w:ascii="Times New Roman" w:hAnsi="Times New Roman"/>
          <w:color w:val="auto"/>
          <w:szCs w:val="28"/>
        </w:rPr>
        <w:t>triển khai thực hiện và nắm bắt kịp thời các khó khăn, vướng mắc ở các địa phương, cơ sở để chỉ đạo giải quyết hoặc đề xuất cấp thẩm quyền giải quyết nhằm giúp các địa phương, đơn vị triển khai thực hiện thắng lợi nhiệm vụ năm 202</w:t>
      </w:r>
      <w:r w:rsidR="001F38F3">
        <w:rPr>
          <w:rFonts w:ascii="Times New Roman" w:hAnsi="Times New Roman"/>
          <w:color w:val="auto"/>
          <w:szCs w:val="28"/>
        </w:rPr>
        <w:t>4</w:t>
      </w:r>
      <w:r w:rsidRPr="00F858A1">
        <w:rPr>
          <w:rFonts w:ascii="Times New Roman" w:hAnsi="Times New Roman"/>
          <w:color w:val="auto"/>
          <w:szCs w:val="28"/>
        </w:rPr>
        <w:t>.</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3</w:t>
      </w:r>
      <w:r w:rsidRPr="00F858A1">
        <w:rPr>
          <w:rFonts w:ascii="Times New Roman" w:hAnsi="Times New Roman"/>
          <w:color w:val="000000" w:themeColor="text1"/>
          <w:szCs w:val="28"/>
          <w:lang w:val="vi-VN"/>
        </w:rPr>
        <w:t xml:space="preserve">. </w:t>
      </w:r>
      <w:r w:rsidRPr="00F858A1">
        <w:rPr>
          <w:rFonts w:ascii="Times New Roman" w:hAnsi="Times New Roman"/>
          <w:color w:val="auto"/>
          <w:szCs w:val="28"/>
        </w:rPr>
        <w:t>UBND huyện tổ chức các buổi làm việc để kiểm tra tình hình thực tế tại các ngành, địa phương nhằm kịp thời xử lý những vấn đề phát sinh trong quá trình triển khai thực hiện nhiệm vụ; đồng thời, hàng tuần, tháng, quý UBND huyện duy trì các cuộc họp thường kỳ để đánh giá tình hình và đề ra các biện pháp phù hợp nhằm đẩy mạnh thực hiện kế hoạch phát triển kinh tế - xã hội và dự toán ngân sách nhà nước năm 202</w:t>
      </w:r>
      <w:r w:rsidR="001F38F3">
        <w:rPr>
          <w:rFonts w:ascii="Times New Roman" w:hAnsi="Times New Roman"/>
          <w:color w:val="auto"/>
          <w:szCs w:val="28"/>
        </w:rPr>
        <w:t>4</w:t>
      </w:r>
      <w:r w:rsidRPr="00F858A1">
        <w:rPr>
          <w:rFonts w:ascii="Times New Roman" w:hAnsi="Times New Roman"/>
          <w:color w:val="auto"/>
          <w:szCs w:val="28"/>
        </w:rPr>
        <w:t>.</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4.</w:t>
      </w:r>
      <w:r w:rsidRPr="00F858A1">
        <w:rPr>
          <w:rFonts w:ascii="Times New Roman" w:hAnsi="Times New Roman"/>
          <w:color w:val="000000" w:themeColor="text1"/>
          <w:szCs w:val="28"/>
          <w:lang w:val="vi-VN"/>
        </w:rPr>
        <w:t xml:space="preserve"> Phòng Văn hóa và Thông tin, </w:t>
      </w:r>
      <w:r w:rsidRPr="00F858A1">
        <w:rPr>
          <w:rFonts w:ascii="Times New Roman" w:hAnsi="Times New Roman"/>
          <w:color w:val="000000" w:themeColor="text1"/>
          <w:szCs w:val="28"/>
        </w:rPr>
        <w:t>Trung tâm Văn hóa - Thông tin - Thể thao huyện</w:t>
      </w:r>
      <w:r w:rsidRPr="00F858A1">
        <w:rPr>
          <w:rFonts w:ascii="Times New Roman" w:hAnsi="Times New Roman"/>
          <w:color w:val="000000" w:themeColor="text1"/>
          <w:szCs w:val="28"/>
          <w:lang w:val="vi-VN"/>
        </w:rPr>
        <w:t xml:space="preserve"> chủ động phối hợp với các phòng, ban ngành và UBND các xã, thị trấn tổ chức phổ biến rộng rãi Quyết định này trong các cấp, các ngành</w:t>
      </w:r>
      <w:r w:rsidRPr="00F858A1">
        <w:rPr>
          <w:rFonts w:ascii="Times New Roman" w:hAnsi="Times New Roman"/>
          <w:color w:val="000000" w:themeColor="text1"/>
          <w:szCs w:val="28"/>
        </w:rPr>
        <w:t>;</w:t>
      </w:r>
      <w:r w:rsidRPr="00F858A1">
        <w:rPr>
          <w:rFonts w:ascii="Times New Roman" w:hAnsi="Times New Roman"/>
          <w:color w:val="auto"/>
          <w:szCs w:val="28"/>
        </w:rPr>
        <w:t xml:space="preserve"> tăng cường thông tin, tuyên truyền, vận động để cộng đồng doanh nghiệp và nhân dân trong huyện biết, tích cực hưởng ứng và triển khai thực hiện.</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rPr>
        <w:t>5</w:t>
      </w:r>
      <w:r w:rsidRPr="00F858A1">
        <w:rPr>
          <w:rFonts w:ascii="Times New Roman" w:hAnsi="Times New Roman"/>
          <w:b/>
          <w:color w:val="000000" w:themeColor="text1"/>
          <w:szCs w:val="28"/>
          <w:lang w:val="vi-VN"/>
        </w:rPr>
        <w:t>.</w:t>
      </w:r>
      <w:r w:rsidRPr="00F858A1">
        <w:rPr>
          <w:rFonts w:ascii="Times New Roman" w:hAnsi="Times New Roman"/>
          <w:color w:val="000000" w:themeColor="text1"/>
          <w:szCs w:val="28"/>
          <w:lang w:val="vi-VN"/>
        </w:rPr>
        <w:t xml:space="preserve"> Đề nghị HĐND huyện và HĐND các xã, thị trấn </w:t>
      </w:r>
      <w:r w:rsidRPr="00F858A1">
        <w:rPr>
          <w:rFonts w:ascii="Times New Roman" w:hAnsi="Times New Roman"/>
          <w:color w:val="000000" w:themeColor="text1"/>
          <w:szCs w:val="28"/>
        </w:rPr>
        <w:t xml:space="preserve">tăng cường trách nhiệm, thực hiện tốt vai trò giám sát theo quy định của pháp luật và thường xuyên phối hợp với </w:t>
      </w:r>
      <w:r w:rsidRPr="00F858A1">
        <w:rPr>
          <w:rFonts w:ascii="Times New Roman" w:hAnsi="Times New Roman"/>
          <w:color w:val="000000" w:themeColor="text1"/>
          <w:szCs w:val="28"/>
          <w:lang w:val="vi-VN"/>
        </w:rPr>
        <w:t xml:space="preserve">UBND huyện, các phòng, ban, ngành và UBND các xã, thị trấn triển khai thực hiện </w:t>
      </w:r>
      <w:r w:rsidRPr="00F858A1">
        <w:rPr>
          <w:rFonts w:ascii="Times New Roman" w:hAnsi="Times New Roman"/>
          <w:color w:val="auto"/>
          <w:szCs w:val="28"/>
        </w:rPr>
        <w:t>có hiệu quả các mục tiêu, giải pháp đã đề ra.</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rPr>
        <w:t>6</w:t>
      </w:r>
      <w:r w:rsidRPr="00F858A1">
        <w:rPr>
          <w:rFonts w:ascii="Times New Roman" w:hAnsi="Times New Roman"/>
          <w:b/>
          <w:color w:val="000000" w:themeColor="text1"/>
          <w:szCs w:val="28"/>
          <w:lang w:val="vi-VN"/>
        </w:rPr>
        <w:t>.</w:t>
      </w:r>
      <w:r w:rsidRPr="00F858A1">
        <w:rPr>
          <w:rFonts w:ascii="Times New Roman" w:hAnsi="Times New Roman"/>
          <w:color w:val="000000" w:themeColor="text1"/>
          <w:szCs w:val="28"/>
          <w:lang w:val="vi-VN"/>
        </w:rPr>
        <w:t xml:space="preserve"> </w:t>
      </w:r>
      <w:r w:rsidRPr="00F858A1">
        <w:rPr>
          <w:rFonts w:ascii="Times New Roman" w:hAnsi="Times New Roman"/>
          <w:color w:val="000000" w:themeColor="text1"/>
          <w:szCs w:val="28"/>
        </w:rPr>
        <w:t xml:space="preserve">Đề </w:t>
      </w:r>
      <w:r w:rsidRPr="00F858A1">
        <w:rPr>
          <w:rFonts w:ascii="Times New Roman" w:hAnsi="Times New Roman"/>
          <w:color w:val="000000" w:themeColor="text1"/>
          <w:szCs w:val="28"/>
          <w:lang w:val="vi-VN"/>
        </w:rPr>
        <w:t xml:space="preserve">nghị Ủy ban Mặt trận Tổ quốc Việt Nam </w:t>
      </w:r>
      <w:r w:rsidRPr="00F858A1">
        <w:rPr>
          <w:rFonts w:ascii="Times New Roman" w:hAnsi="Times New Roman"/>
          <w:color w:val="000000" w:themeColor="text1"/>
          <w:szCs w:val="28"/>
        </w:rPr>
        <w:t>và</w:t>
      </w:r>
      <w:r w:rsidRPr="00F858A1">
        <w:rPr>
          <w:rFonts w:ascii="Times New Roman" w:hAnsi="Times New Roman"/>
          <w:color w:val="000000" w:themeColor="text1"/>
          <w:szCs w:val="28"/>
          <w:lang w:val="vi-VN"/>
        </w:rPr>
        <w:t xml:space="preserve"> các hội, đoàn thể </w:t>
      </w:r>
      <w:r w:rsidRPr="00F858A1">
        <w:rPr>
          <w:rFonts w:ascii="Times New Roman" w:hAnsi="Times New Roman"/>
          <w:color w:val="000000" w:themeColor="text1"/>
          <w:szCs w:val="28"/>
        </w:rPr>
        <w:t xml:space="preserve">huyện </w:t>
      </w:r>
      <w:r w:rsidRPr="00F858A1">
        <w:rPr>
          <w:rFonts w:ascii="Times New Roman" w:hAnsi="Times New Roman"/>
          <w:color w:val="000000" w:themeColor="text1"/>
          <w:szCs w:val="28"/>
          <w:lang w:val="vi-VN"/>
        </w:rPr>
        <w:t xml:space="preserve">chỉ đạo, tuyên truyền, vận động đoàn viên, hội viên cùng các tầng lớp </w:t>
      </w:r>
      <w:r w:rsidRPr="00F858A1">
        <w:rPr>
          <w:rFonts w:ascii="Times New Roman" w:hAnsi="Times New Roman"/>
          <w:color w:val="000000" w:themeColor="text1"/>
          <w:szCs w:val="28"/>
        </w:rPr>
        <w:t>N</w:t>
      </w:r>
      <w:r w:rsidRPr="00F858A1">
        <w:rPr>
          <w:rFonts w:ascii="Times New Roman" w:hAnsi="Times New Roman"/>
          <w:color w:val="000000" w:themeColor="text1"/>
          <w:szCs w:val="28"/>
          <w:lang w:val="vi-VN"/>
        </w:rPr>
        <w:t xml:space="preserve">hân dân đoàn kết, </w:t>
      </w:r>
      <w:r w:rsidRPr="00F858A1">
        <w:rPr>
          <w:rFonts w:ascii="Times New Roman" w:hAnsi="Times New Roman"/>
          <w:color w:val="000000" w:themeColor="text1"/>
          <w:szCs w:val="28"/>
        </w:rPr>
        <w:t>nỗ lực phấn đấu thực hiện thắng lợi các mục tiêu phát triển kinh tế - xã hội năm 202</w:t>
      </w:r>
      <w:r w:rsidR="00124503">
        <w:rPr>
          <w:rFonts w:ascii="Times New Roman" w:hAnsi="Times New Roman"/>
          <w:color w:val="000000" w:themeColor="text1"/>
          <w:szCs w:val="28"/>
        </w:rPr>
        <w:t>3</w:t>
      </w:r>
      <w:r w:rsidRPr="00F858A1">
        <w:rPr>
          <w:rFonts w:ascii="Times New Roman" w:hAnsi="Times New Roman"/>
          <w:color w:val="000000" w:themeColor="text1"/>
          <w:szCs w:val="28"/>
        </w:rPr>
        <w:t xml:space="preserve"> theo các </w:t>
      </w:r>
      <w:r w:rsidRPr="00F858A1">
        <w:rPr>
          <w:rFonts w:ascii="Times New Roman" w:hAnsi="Times New Roman"/>
          <w:color w:val="000000" w:themeColor="text1"/>
          <w:szCs w:val="28"/>
          <w:lang w:val="vi-VN"/>
        </w:rPr>
        <w:t>Nghị quyết của HĐND huyện và các giải pháp điều hành của UBND huyện tại Quyết định này.</w:t>
      </w:r>
    </w:p>
    <w:p w:rsidR="00F858A1" w:rsidRPr="00C45B84"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color w:val="000000" w:themeColor="text1"/>
          <w:szCs w:val="28"/>
        </w:rPr>
      </w:pPr>
      <w:r w:rsidRPr="00F858A1">
        <w:rPr>
          <w:rFonts w:ascii="Times New Roman" w:hAnsi="Times New Roman"/>
          <w:b/>
          <w:color w:val="000000" w:themeColor="text1"/>
          <w:szCs w:val="28"/>
        </w:rPr>
        <w:t>7.</w:t>
      </w:r>
      <w:r w:rsidRPr="00F858A1">
        <w:rPr>
          <w:rFonts w:ascii="Times New Roman" w:hAnsi="Times New Roman"/>
          <w:color w:val="000000" w:themeColor="text1"/>
          <w:szCs w:val="28"/>
        </w:rPr>
        <w:t xml:space="preserve"> Thủ trưởng c</w:t>
      </w:r>
      <w:r w:rsidRPr="00F858A1">
        <w:rPr>
          <w:rFonts w:ascii="Times New Roman" w:hAnsi="Times New Roman"/>
          <w:color w:val="000000" w:themeColor="text1"/>
          <w:szCs w:val="28"/>
          <w:lang w:val="vi-VN"/>
        </w:rPr>
        <w:t xml:space="preserve">ác phòng, ban, ngành, </w:t>
      </w:r>
      <w:r w:rsidRPr="00F858A1">
        <w:rPr>
          <w:rFonts w:ascii="Times New Roman" w:hAnsi="Times New Roman"/>
          <w:color w:val="000000" w:themeColor="text1"/>
          <w:szCs w:val="28"/>
        </w:rPr>
        <w:t xml:space="preserve">Chủ tịch </w:t>
      </w:r>
      <w:r w:rsidRPr="00F858A1">
        <w:rPr>
          <w:rFonts w:ascii="Times New Roman" w:hAnsi="Times New Roman"/>
          <w:color w:val="000000" w:themeColor="text1"/>
          <w:szCs w:val="28"/>
          <w:lang w:val="vi-VN"/>
        </w:rPr>
        <w:t xml:space="preserve">UBND các xã, thị trấn </w:t>
      </w:r>
      <w:r w:rsidRPr="00F858A1">
        <w:rPr>
          <w:rFonts w:ascii="Times New Roman" w:hAnsi="Times New Roman"/>
          <w:color w:val="000000" w:themeColor="text1"/>
          <w:szCs w:val="28"/>
        </w:rPr>
        <w:t xml:space="preserve">rà soát, </w:t>
      </w:r>
      <w:r w:rsidRPr="00F858A1">
        <w:rPr>
          <w:rFonts w:ascii="Times New Roman" w:hAnsi="Times New Roman"/>
          <w:color w:val="000000" w:themeColor="text1"/>
          <w:szCs w:val="28"/>
          <w:lang w:val="vi-VN"/>
        </w:rPr>
        <w:t>kiểm điểm tình hình thực hiện Quyết định này</w:t>
      </w:r>
      <w:r w:rsidRPr="00F858A1">
        <w:rPr>
          <w:rFonts w:ascii="Times New Roman" w:hAnsi="Times New Roman"/>
          <w:color w:val="000000" w:themeColor="text1"/>
          <w:szCs w:val="28"/>
        </w:rPr>
        <w:t xml:space="preserve"> tại cơ quan, đơn vị mình và </w:t>
      </w:r>
      <w:r w:rsidRPr="00F858A1">
        <w:rPr>
          <w:rFonts w:ascii="Times New Roman" w:hAnsi="Times New Roman"/>
          <w:color w:val="000000" w:themeColor="text1"/>
          <w:szCs w:val="28"/>
          <w:lang w:val="vi-VN"/>
        </w:rPr>
        <w:t xml:space="preserve">báo </w:t>
      </w:r>
      <w:r w:rsidR="00C45B84">
        <w:rPr>
          <w:rFonts w:ascii="Times New Roman" w:hAnsi="Times New Roman"/>
          <w:color w:val="000000" w:themeColor="text1"/>
          <w:szCs w:val="28"/>
          <w:lang w:val="vi-VN"/>
        </w:rPr>
        <w:t>cáo bằng văn bản cho UBND huyện</w:t>
      </w:r>
      <w:r w:rsidR="00C45B84">
        <w:rPr>
          <w:rFonts w:ascii="Times New Roman" w:hAnsi="Times New Roman"/>
          <w:color w:val="000000" w:themeColor="text1"/>
          <w:szCs w:val="28"/>
        </w:rPr>
        <w:t>./.</w:t>
      </w:r>
      <w:bookmarkStart w:id="0" w:name="_GoBack"/>
      <w:bookmarkEnd w:id="0"/>
    </w:p>
    <w:p w:rsidR="008F7019" w:rsidRDefault="008F701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p>
    <w:p w:rsidR="00E255CE" w:rsidRDefault="00E255CE"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E255CE" w:rsidRDefault="00E255CE"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3932F1" w:rsidRDefault="003932F1"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333FD" w:rsidRDefault="005333FD"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275F9" w:rsidRDefault="005275F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275F9" w:rsidRDefault="005275F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275F9" w:rsidRDefault="005275F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275F9" w:rsidRDefault="005275F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275F9" w:rsidRDefault="005275F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275F9" w:rsidRDefault="005275F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5275F9" w:rsidRDefault="005275F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C13774" w:rsidRDefault="00C13774"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p>
    <w:p w:rsidR="00C13774" w:rsidRDefault="00C13774" w:rsidP="00C13774">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r>
        <w:rPr>
          <w:rFonts w:ascii="Times New Roman" w:hAnsi="Times New Roman"/>
          <w:b/>
          <w:color w:val="000000" w:themeColor="text1"/>
          <w:szCs w:val="28"/>
        </w:rPr>
        <w:t>Phụ lục 01</w:t>
      </w:r>
    </w:p>
    <w:p w:rsidR="00C13774" w:rsidRDefault="00C13774" w:rsidP="00C13774">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iCs/>
          <w:color w:val="000000" w:themeColor="text1"/>
          <w:szCs w:val="28"/>
          <w:lang w:val="sv-SE"/>
        </w:rPr>
      </w:pPr>
      <w:r w:rsidRPr="00F858A1">
        <w:rPr>
          <w:rFonts w:ascii="Times New Roman" w:hAnsi="Times New Roman"/>
          <w:b/>
          <w:color w:val="000000" w:themeColor="text1"/>
          <w:szCs w:val="28"/>
          <w:lang w:val="sv-SE"/>
        </w:rPr>
        <w:t xml:space="preserve">MỘT SỐ </w:t>
      </w:r>
      <w:r w:rsidRPr="00F858A1">
        <w:rPr>
          <w:rFonts w:ascii="Times New Roman" w:hAnsi="Times New Roman"/>
          <w:b/>
          <w:bCs/>
          <w:color w:val="000000" w:themeColor="text1"/>
          <w:szCs w:val="28"/>
        </w:rPr>
        <w:t xml:space="preserve">CHỈ TIÊU KẾ HOẠCH PHÁT TRIỂN KINH TẾ - XÃ HỘI CHỦ YẾU </w:t>
      </w:r>
      <w:r>
        <w:rPr>
          <w:rFonts w:ascii="Times New Roman" w:hAnsi="Times New Roman"/>
          <w:b/>
          <w:iCs/>
          <w:color w:val="000000" w:themeColor="text1"/>
          <w:szCs w:val="28"/>
          <w:lang w:val="sv-SE"/>
        </w:rPr>
        <w:t>NĂM 2024 CỦA HUYỆN VÂN CANH</w:t>
      </w:r>
    </w:p>
    <w:p w:rsidR="00C13774" w:rsidRPr="00117253" w:rsidRDefault="00C13774" w:rsidP="00C13774">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i/>
          <w:color w:val="000000" w:themeColor="text1"/>
          <w:szCs w:val="28"/>
        </w:rPr>
      </w:pPr>
      <w:r w:rsidRPr="00117253">
        <w:rPr>
          <w:rFonts w:ascii="Times New Roman" w:hAnsi="Times New Roman"/>
          <w:i/>
          <w:iCs/>
          <w:color w:val="000000" w:themeColor="text1"/>
          <w:szCs w:val="28"/>
          <w:lang w:val="sv-SE"/>
        </w:rPr>
        <w:t>(Kèm theo Quyết định số</w:t>
      </w:r>
      <w:r w:rsidR="00365862">
        <w:rPr>
          <w:rFonts w:ascii="Times New Roman" w:hAnsi="Times New Roman"/>
          <w:i/>
          <w:iCs/>
          <w:color w:val="000000" w:themeColor="text1"/>
          <w:szCs w:val="28"/>
          <w:lang w:val="sv-SE"/>
        </w:rPr>
        <w:t>:</w:t>
      </w:r>
      <w:r w:rsidRPr="00117253">
        <w:rPr>
          <w:rFonts w:ascii="Times New Roman" w:hAnsi="Times New Roman"/>
          <w:i/>
          <w:iCs/>
          <w:color w:val="000000" w:themeColor="text1"/>
          <w:szCs w:val="28"/>
          <w:lang w:val="sv-SE"/>
        </w:rPr>
        <w:t xml:space="preserve"> </w:t>
      </w:r>
      <w:r>
        <w:rPr>
          <w:rFonts w:ascii="Times New Roman" w:hAnsi="Times New Roman"/>
          <w:i/>
          <w:iCs/>
          <w:color w:val="000000" w:themeColor="text1"/>
          <w:szCs w:val="28"/>
          <w:lang w:val="sv-SE"/>
        </w:rPr>
        <w:t>......</w:t>
      </w:r>
      <w:r w:rsidRPr="00117253">
        <w:rPr>
          <w:rFonts w:ascii="Times New Roman" w:hAnsi="Times New Roman"/>
          <w:i/>
          <w:iCs/>
          <w:color w:val="000000" w:themeColor="text1"/>
          <w:szCs w:val="28"/>
          <w:lang w:val="sv-SE"/>
        </w:rPr>
        <w:t xml:space="preserve">/QĐ-UBND ngày </w:t>
      </w:r>
      <w:r>
        <w:rPr>
          <w:rFonts w:ascii="Times New Roman" w:hAnsi="Times New Roman"/>
          <w:i/>
          <w:iCs/>
          <w:color w:val="000000" w:themeColor="text1"/>
          <w:szCs w:val="28"/>
          <w:lang w:val="sv-SE"/>
        </w:rPr>
        <w:t>.../12/2023</w:t>
      </w:r>
      <w:r w:rsidRPr="00117253">
        <w:rPr>
          <w:rFonts w:ascii="Times New Roman" w:hAnsi="Times New Roman"/>
          <w:i/>
          <w:iCs/>
          <w:color w:val="000000" w:themeColor="text1"/>
          <w:szCs w:val="28"/>
          <w:lang w:val="sv-SE"/>
        </w:rPr>
        <w:t xml:space="preserve"> của UBND huyện Vân Canh) </w:t>
      </w: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544"/>
        <w:gridCol w:w="1134"/>
        <w:gridCol w:w="1276"/>
        <w:gridCol w:w="3402"/>
      </w:tblGrid>
      <w:tr w:rsidR="00C13774" w:rsidRPr="0041098B" w:rsidTr="00C13774">
        <w:trPr>
          <w:trHeight w:val="1153"/>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C13774" w:rsidRPr="0041098B" w:rsidRDefault="00C13774" w:rsidP="00FB52AF">
            <w:pPr>
              <w:spacing w:after="120"/>
              <w:jc w:val="center"/>
              <w:rPr>
                <w:rFonts w:ascii="Times New Roman" w:hAnsi="Times New Roman"/>
                <w:b/>
                <w:sz w:val="26"/>
                <w:szCs w:val="26"/>
                <w:lang w:val="nl-NL"/>
              </w:rPr>
            </w:pPr>
            <w:r>
              <w:rPr>
                <w:rFonts w:ascii="Times New Roman" w:hAnsi="Times New Roman"/>
                <w:szCs w:val="28"/>
              </w:rPr>
              <w:tab/>
            </w:r>
            <w:r w:rsidRPr="0041098B">
              <w:rPr>
                <w:rFonts w:ascii="Times New Roman" w:hAnsi="Times New Roman"/>
                <w:sz w:val="26"/>
                <w:szCs w:val="26"/>
                <w:lang w:val="it-IT"/>
              </w:rPr>
              <w:br w:type="page"/>
            </w:r>
            <w:r w:rsidRPr="0041098B">
              <w:rPr>
                <w:rFonts w:ascii="Times New Roman" w:hAnsi="Times New Roman"/>
                <w:b/>
                <w:sz w:val="26"/>
                <w:szCs w:val="26"/>
                <w:lang w:val="nl-NL"/>
              </w:rPr>
              <w:t>STT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C13774" w:rsidRPr="0041098B" w:rsidRDefault="00C13774" w:rsidP="00FB52AF">
            <w:pPr>
              <w:spacing w:after="120"/>
              <w:jc w:val="center"/>
              <w:rPr>
                <w:rFonts w:ascii="Times New Roman" w:hAnsi="Times New Roman"/>
                <w:b/>
                <w:sz w:val="26"/>
                <w:szCs w:val="26"/>
                <w:lang w:val="nl-NL"/>
              </w:rPr>
            </w:pPr>
            <w:r w:rsidRPr="0041098B">
              <w:rPr>
                <w:rFonts w:ascii="Times New Roman" w:hAnsi="Times New Roman"/>
                <w:b/>
                <w:sz w:val="26"/>
                <w:szCs w:val="26"/>
                <w:lang w:val="nl-NL"/>
              </w:rPr>
              <w:t>Chỉ tiêu</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3774" w:rsidRPr="0041098B" w:rsidRDefault="00C13774" w:rsidP="00FB52AF">
            <w:pPr>
              <w:spacing w:after="120"/>
              <w:jc w:val="center"/>
              <w:rPr>
                <w:rFonts w:ascii="Times New Roman" w:hAnsi="Times New Roman"/>
                <w:b/>
                <w:sz w:val="26"/>
                <w:szCs w:val="26"/>
                <w:lang w:val="nl-NL"/>
              </w:rPr>
            </w:pPr>
            <w:r w:rsidRPr="0041098B">
              <w:rPr>
                <w:rFonts w:ascii="Times New Roman" w:hAnsi="Times New Roman"/>
                <w:b/>
                <w:sz w:val="26"/>
                <w:szCs w:val="26"/>
                <w:lang w:val="nl-NL"/>
              </w:rPr>
              <w:t>Đơn vị tính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774" w:rsidRPr="0041098B" w:rsidRDefault="00C13774" w:rsidP="00FB52AF">
            <w:pPr>
              <w:spacing w:after="120"/>
              <w:jc w:val="center"/>
              <w:rPr>
                <w:rFonts w:ascii="Times New Roman" w:hAnsi="Times New Roman"/>
                <w:b/>
                <w:sz w:val="26"/>
                <w:szCs w:val="26"/>
                <w:lang w:val="nl-NL"/>
              </w:rPr>
            </w:pPr>
            <w:r w:rsidRPr="0041098B">
              <w:rPr>
                <w:rFonts w:ascii="Times New Roman" w:hAnsi="Times New Roman"/>
                <w:b/>
                <w:sz w:val="26"/>
                <w:szCs w:val="26"/>
                <w:lang w:val="nl-NL"/>
              </w:rPr>
              <w:t>Chỉ tiêu năm 202</w:t>
            </w:r>
            <w:r>
              <w:rPr>
                <w:rFonts w:ascii="Times New Roman" w:hAnsi="Times New Roman"/>
                <w:b/>
                <w:sz w:val="26"/>
                <w:szCs w:val="26"/>
                <w:lang w:val="nl-NL"/>
              </w:rPr>
              <w:t>4</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b/>
                <w:sz w:val="26"/>
                <w:szCs w:val="26"/>
                <w:lang w:val="nl-NL"/>
              </w:rPr>
            </w:pPr>
            <w:r w:rsidRPr="0041098B">
              <w:rPr>
                <w:rFonts w:ascii="Times New Roman" w:hAnsi="Times New Roman"/>
                <w:b/>
                <w:sz w:val="26"/>
                <w:szCs w:val="26"/>
                <w:lang w:val="nl-NL"/>
              </w:rPr>
              <w:t>Cơ quan chủ trì và cơ quan phối hợp theo dõi, đánh giá</w:t>
            </w:r>
          </w:p>
        </w:tc>
      </w:tr>
      <w:tr w:rsidR="00C13774" w:rsidRPr="0041098B" w:rsidTr="00C13774">
        <w:trPr>
          <w:trHeight w:val="707"/>
        </w:trPr>
        <w:tc>
          <w:tcPr>
            <w:tcW w:w="710"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spacing w:after="120"/>
              <w:jc w:val="center"/>
              <w:rPr>
                <w:rFonts w:ascii="Times New Roman" w:hAnsi="Times New Roman"/>
                <w:b/>
                <w:sz w:val="26"/>
                <w:szCs w:val="26"/>
                <w:lang w:val="nl-NL"/>
              </w:rPr>
            </w:pPr>
            <w:r>
              <w:rPr>
                <w:rFonts w:ascii="Times New Roman" w:hAnsi="Times New Roman"/>
                <w:b/>
                <w:sz w:val="26"/>
                <w:szCs w:val="26"/>
                <w:lang w:val="nl-NL"/>
              </w:rPr>
              <w:t>1</w:t>
            </w:r>
          </w:p>
        </w:tc>
        <w:tc>
          <w:tcPr>
            <w:tcW w:w="3544"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spacing w:after="120"/>
              <w:rPr>
                <w:rFonts w:ascii="Times New Roman" w:hAnsi="Times New Roman"/>
                <w:b/>
                <w:spacing w:val="-6"/>
                <w:sz w:val="24"/>
                <w:lang w:val="nl-NL"/>
              </w:rPr>
            </w:pPr>
            <w:r>
              <w:rPr>
                <w:rFonts w:ascii="Times New Roman" w:hAnsi="Times New Roman"/>
                <w:b/>
                <w:spacing w:val="-6"/>
                <w:sz w:val="24"/>
                <w:lang w:val="nl-NL"/>
              </w:rPr>
              <w:t>Tốc độ tăng giá trị sản phẩm</w:t>
            </w:r>
          </w:p>
        </w:tc>
        <w:tc>
          <w:tcPr>
            <w:tcW w:w="1134" w:type="dxa"/>
            <w:tcBorders>
              <w:top w:val="single" w:sz="4" w:space="0" w:color="auto"/>
              <w:left w:val="single" w:sz="4" w:space="0" w:color="auto"/>
              <w:bottom w:val="dotted" w:sz="4" w:space="0" w:color="auto"/>
              <w:right w:val="single" w:sz="4" w:space="0" w:color="auto"/>
            </w:tcBorders>
            <w:vAlign w:val="center"/>
          </w:tcPr>
          <w:p w:rsidR="00C13774" w:rsidRPr="003179AA" w:rsidRDefault="00C13774" w:rsidP="00FB52AF">
            <w:pPr>
              <w:spacing w:after="120"/>
              <w:jc w:val="center"/>
              <w:rPr>
                <w:rFonts w:ascii="Times New Roman" w:hAnsi="Times New Roman"/>
                <w:sz w:val="24"/>
                <w:lang w:val="nl-NL"/>
              </w:rPr>
            </w:pPr>
            <w:r w:rsidRPr="003179AA">
              <w:rPr>
                <w:rFonts w:ascii="Times New Roman" w:hAnsi="Times New Roman"/>
                <w:sz w:val="24"/>
                <w:lang w:val="nl-NL"/>
              </w:rPr>
              <w:t>%</w:t>
            </w:r>
          </w:p>
        </w:tc>
        <w:tc>
          <w:tcPr>
            <w:tcW w:w="1276" w:type="dxa"/>
            <w:tcBorders>
              <w:top w:val="single" w:sz="4" w:space="0" w:color="auto"/>
              <w:left w:val="single" w:sz="4" w:space="0" w:color="auto"/>
              <w:bottom w:val="dotted" w:sz="4" w:space="0" w:color="auto"/>
              <w:right w:val="single" w:sz="4" w:space="0" w:color="auto"/>
            </w:tcBorders>
            <w:vAlign w:val="center"/>
          </w:tcPr>
          <w:p w:rsidR="00C13774" w:rsidRPr="003179AA" w:rsidRDefault="00C13774" w:rsidP="00FB52AF">
            <w:pPr>
              <w:jc w:val="center"/>
              <w:rPr>
                <w:rFonts w:ascii="Times New Roman" w:hAnsi="Times New Roman"/>
                <w:bCs/>
                <w:sz w:val="26"/>
                <w:szCs w:val="26"/>
              </w:rPr>
            </w:pPr>
            <w:r w:rsidRPr="003179AA">
              <w:rPr>
                <w:rFonts w:ascii="Times New Roman" w:hAnsi="Times New Roman"/>
                <w:bCs/>
                <w:sz w:val="26"/>
                <w:szCs w:val="26"/>
              </w:rPr>
              <w:t>110,84</w:t>
            </w:r>
          </w:p>
        </w:tc>
        <w:tc>
          <w:tcPr>
            <w:tcW w:w="3402"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jc w:val="center"/>
              <w:rPr>
                <w:rFonts w:ascii="Times New Roman" w:hAnsi="Times New Roman"/>
                <w:b/>
                <w:bCs/>
                <w:sz w:val="26"/>
                <w:szCs w:val="26"/>
              </w:rPr>
            </w:pPr>
          </w:p>
        </w:tc>
      </w:tr>
      <w:tr w:rsidR="00C13774" w:rsidRPr="0041098B" w:rsidTr="00C13774">
        <w:trPr>
          <w:trHeight w:val="702"/>
        </w:trPr>
        <w:tc>
          <w:tcPr>
            <w:tcW w:w="710" w:type="dxa"/>
            <w:tcBorders>
              <w:top w:val="single" w:sz="4" w:space="0" w:color="auto"/>
              <w:left w:val="single" w:sz="4" w:space="0" w:color="auto"/>
              <w:bottom w:val="dotted" w:sz="4" w:space="0" w:color="auto"/>
              <w:right w:val="single" w:sz="4" w:space="0" w:color="auto"/>
            </w:tcBorders>
            <w:vAlign w:val="center"/>
          </w:tcPr>
          <w:p w:rsidR="00C13774" w:rsidRPr="00E7784B" w:rsidRDefault="00C13774" w:rsidP="00FB52AF">
            <w:pPr>
              <w:spacing w:after="120"/>
              <w:jc w:val="center"/>
              <w:rPr>
                <w:rFonts w:ascii="Times New Roman" w:hAnsi="Times New Roman"/>
                <w:sz w:val="26"/>
                <w:szCs w:val="26"/>
                <w:lang w:val="nl-NL"/>
              </w:rPr>
            </w:pPr>
          </w:p>
        </w:tc>
        <w:tc>
          <w:tcPr>
            <w:tcW w:w="3544" w:type="dxa"/>
            <w:tcBorders>
              <w:top w:val="single" w:sz="4" w:space="0" w:color="auto"/>
              <w:left w:val="single" w:sz="4" w:space="0" w:color="auto"/>
              <w:bottom w:val="dotted" w:sz="4" w:space="0" w:color="auto"/>
              <w:right w:val="single" w:sz="4" w:space="0" w:color="auto"/>
            </w:tcBorders>
            <w:vAlign w:val="center"/>
          </w:tcPr>
          <w:p w:rsidR="00C13774" w:rsidRPr="00E7784B" w:rsidRDefault="00C13774" w:rsidP="00FB52AF">
            <w:pPr>
              <w:pStyle w:val="ListParagraph"/>
              <w:numPr>
                <w:ilvl w:val="0"/>
                <w:numId w:val="8"/>
              </w:numPr>
              <w:spacing w:after="120"/>
              <w:ind w:left="175" w:hanging="142"/>
              <w:rPr>
                <w:rFonts w:ascii="Times New Roman" w:hAnsi="Times New Roman"/>
                <w:spacing w:val="-6"/>
                <w:sz w:val="24"/>
                <w:lang w:val="nl-NL"/>
              </w:rPr>
            </w:pPr>
            <w:r w:rsidRPr="00E7784B">
              <w:rPr>
                <w:rFonts w:ascii="Times New Roman" w:hAnsi="Times New Roman"/>
                <w:spacing w:val="-6"/>
                <w:sz w:val="24"/>
                <w:lang w:val="nl-NL"/>
              </w:rPr>
              <w:t>Nông, lâm, thủy sản</w:t>
            </w:r>
          </w:p>
        </w:tc>
        <w:tc>
          <w:tcPr>
            <w:tcW w:w="1134" w:type="dxa"/>
            <w:tcBorders>
              <w:top w:val="single" w:sz="4" w:space="0" w:color="auto"/>
              <w:left w:val="single" w:sz="4" w:space="0" w:color="auto"/>
              <w:bottom w:val="dotted" w:sz="4" w:space="0" w:color="auto"/>
              <w:right w:val="single" w:sz="4" w:space="0" w:color="auto"/>
            </w:tcBorders>
            <w:vAlign w:val="center"/>
          </w:tcPr>
          <w:p w:rsidR="00C13774" w:rsidRPr="003179AA" w:rsidRDefault="00C13774" w:rsidP="00FB52AF">
            <w:pPr>
              <w:spacing w:after="120"/>
              <w:jc w:val="center"/>
              <w:rPr>
                <w:rFonts w:ascii="Times New Roman" w:hAnsi="Times New Roman"/>
                <w:sz w:val="24"/>
                <w:lang w:val="nl-NL"/>
              </w:rPr>
            </w:pPr>
            <w:r w:rsidRPr="003179AA">
              <w:rPr>
                <w:rFonts w:ascii="Times New Roman" w:hAnsi="Times New Roman"/>
                <w:sz w:val="24"/>
                <w:lang w:val="nl-NL"/>
              </w:rPr>
              <w:t>%</w:t>
            </w:r>
          </w:p>
        </w:tc>
        <w:tc>
          <w:tcPr>
            <w:tcW w:w="1276" w:type="dxa"/>
            <w:tcBorders>
              <w:top w:val="single" w:sz="4" w:space="0" w:color="auto"/>
              <w:left w:val="single" w:sz="4" w:space="0" w:color="auto"/>
              <w:bottom w:val="dotted" w:sz="4" w:space="0" w:color="auto"/>
              <w:right w:val="single" w:sz="4" w:space="0" w:color="auto"/>
            </w:tcBorders>
            <w:vAlign w:val="center"/>
          </w:tcPr>
          <w:p w:rsidR="00C13774" w:rsidRPr="003179AA" w:rsidRDefault="00C13774" w:rsidP="00FB52AF">
            <w:pPr>
              <w:jc w:val="center"/>
              <w:rPr>
                <w:rFonts w:ascii="Times New Roman" w:hAnsi="Times New Roman"/>
                <w:bCs/>
                <w:sz w:val="26"/>
                <w:szCs w:val="26"/>
              </w:rPr>
            </w:pPr>
            <w:r w:rsidRPr="003179AA">
              <w:rPr>
                <w:rFonts w:ascii="Times New Roman" w:hAnsi="Times New Roman"/>
                <w:bCs/>
                <w:sz w:val="26"/>
                <w:szCs w:val="26"/>
              </w:rPr>
              <w:t>103,50</w:t>
            </w:r>
          </w:p>
        </w:tc>
        <w:tc>
          <w:tcPr>
            <w:tcW w:w="3402"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Phòng NN và PTNT,</w:t>
            </w:r>
          </w:p>
          <w:p w:rsidR="00C13774" w:rsidRPr="0041098B" w:rsidRDefault="00C13774" w:rsidP="00FB52AF">
            <w:pPr>
              <w:jc w:val="center"/>
              <w:rPr>
                <w:rFonts w:ascii="Times New Roman" w:hAnsi="Times New Roman"/>
                <w:b/>
                <w:bCs/>
                <w:sz w:val="26"/>
                <w:szCs w:val="26"/>
              </w:rPr>
            </w:pPr>
            <w:r w:rsidRPr="0041098B">
              <w:rPr>
                <w:rFonts w:ascii="Times New Roman" w:hAnsi="Times New Roman"/>
                <w:bCs/>
                <w:sz w:val="26"/>
                <w:szCs w:val="26"/>
              </w:rPr>
              <w:t>Chi cục thống kê KVTP - VC</w:t>
            </w:r>
          </w:p>
        </w:tc>
      </w:tr>
      <w:tr w:rsidR="00C13774" w:rsidRPr="0041098B" w:rsidTr="00C13774">
        <w:trPr>
          <w:trHeight w:val="601"/>
        </w:trPr>
        <w:tc>
          <w:tcPr>
            <w:tcW w:w="710"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p>
        </w:tc>
        <w:tc>
          <w:tcPr>
            <w:tcW w:w="3544" w:type="dxa"/>
            <w:tcBorders>
              <w:top w:val="single" w:sz="4" w:space="0" w:color="auto"/>
              <w:left w:val="single" w:sz="4" w:space="0" w:color="auto"/>
              <w:bottom w:val="dotted" w:sz="4" w:space="0" w:color="auto"/>
              <w:right w:val="single" w:sz="4" w:space="0" w:color="auto"/>
            </w:tcBorders>
            <w:vAlign w:val="center"/>
          </w:tcPr>
          <w:p w:rsidR="00C13774" w:rsidRPr="00685127" w:rsidRDefault="00C13774" w:rsidP="00FB52AF">
            <w:pPr>
              <w:pStyle w:val="ListParagraph"/>
              <w:numPr>
                <w:ilvl w:val="0"/>
                <w:numId w:val="8"/>
              </w:numPr>
              <w:spacing w:after="120"/>
              <w:ind w:left="175" w:hanging="142"/>
              <w:rPr>
                <w:rFonts w:ascii="Times New Roman" w:hAnsi="Times New Roman"/>
                <w:spacing w:val="-6"/>
                <w:sz w:val="26"/>
                <w:szCs w:val="26"/>
              </w:rPr>
            </w:pPr>
            <w:r>
              <w:rPr>
                <w:rFonts w:ascii="Times New Roman" w:hAnsi="Times New Roman"/>
                <w:spacing w:val="-6"/>
                <w:sz w:val="26"/>
                <w:szCs w:val="26"/>
              </w:rPr>
              <w:t>Công nghiệp và xây dựng</w:t>
            </w:r>
          </w:p>
        </w:tc>
        <w:tc>
          <w:tcPr>
            <w:tcW w:w="1134"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w:t>
            </w:r>
          </w:p>
        </w:tc>
        <w:tc>
          <w:tcPr>
            <w:tcW w:w="1276"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jc w:val="center"/>
              <w:rPr>
                <w:rFonts w:ascii="Times New Roman" w:hAnsi="Times New Roman"/>
                <w:sz w:val="26"/>
                <w:szCs w:val="26"/>
              </w:rPr>
            </w:pPr>
            <w:r>
              <w:rPr>
                <w:rFonts w:ascii="Times New Roman" w:hAnsi="Times New Roman"/>
                <w:sz w:val="26"/>
                <w:szCs w:val="26"/>
              </w:rPr>
              <w:t>114,66</w:t>
            </w:r>
          </w:p>
        </w:tc>
        <w:tc>
          <w:tcPr>
            <w:tcW w:w="3402"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Phòng KT và Hạ tầng</w:t>
            </w:r>
          </w:p>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Chi cục thống kê KVTP - VC</w:t>
            </w:r>
          </w:p>
        </w:tc>
      </w:tr>
      <w:tr w:rsidR="00C13774" w:rsidRPr="0041098B" w:rsidTr="00C13774">
        <w:trPr>
          <w:trHeight w:val="620"/>
        </w:trPr>
        <w:tc>
          <w:tcPr>
            <w:tcW w:w="710"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p>
        </w:tc>
        <w:tc>
          <w:tcPr>
            <w:tcW w:w="3544" w:type="dxa"/>
            <w:tcBorders>
              <w:top w:val="single" w:sz="4" w:space="0" w:color="auto"/>
              <w:left w:val="single" w:sz="4" w:space="0" w:color="auto"/>
              <w:bottom w:val="dotted" w:sz="4" w:space="0" w:color="auto"/>
              <w:right w:val="single" w:sz="4" w:space="0" w:color="auto"/>
            </w:tcBorders>
            <w:vAlign w:val="center"/>
          </w:tcPr>
          <w:p w:rsidR="00C13774" w:rsidRPr="00E7784B" w:rsidRDefault="00C13774" w:rsidP="00FB52AF">
            <w:pPr>
              <w:spacing w:after="120"/>
              <w:rPr>
                <w:rFonts w:ascii="Times New Roman" w:hAnsi="Times New Roman"/>
                <w:i/>
                <w:spacing w:val="-6"/>
                <w:sz w:val="26"/>
                <w:szCs w:val="26"/>
              </w:rPr>
            </w:pPr>
            <w:r w:rsidRPr="00E7784B">
              <w:rPr>
                <w:rFonts w:ascii="Times New Roman" w:hAnsi="Times New Roman"/>
                <w:i/>
                <w:spacing w:val="-6"/>
                <w:sz w:val="26"/>
                <w:szCs w:val="26"/>
              </w:rPr>
              <w:t>+ Công nghiệp</w:t>
            </w:r>
          </w:p>
        </w:tc>
        <w:tc>
          <w:tcPr>
            <w:tcW w:w="1134"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w:t>
            </w:r>
          </w:p>
        </w:tc>
        <w:tc>
          <w:tcPr>
            <w:tcW w:w="1276"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jc w:val="center"/>
              <w:rPr>
                <w:rFonts w:ascii="Times New Roman" w:hAnsi="Times New Roman"/>
                <w:sz w:val="26"/>
                <w:szCs w:val="26"/>
              </w:rPr>
            </w:pPr>
            <w:r>
              <w:rPr>
                <w:rFonts w:ascii="Times New Roman" w:hAnsi="Times New Roman"/>
                <w:sz w:val="26"/>
                <w:szCs w:val="26"/>
              </w:rPr>
              <w:t>115,20</w:t>
            </w:r>
          </w:p>
        </w:tc>
        <w:tc>
          <w:tcPr>
            <w:tcW w:w="3402" w:type="dxa"/>
            <w:tcBorders>
              <w:top w:val="single" w:sz="4" w:space="0" w:color="auto"/>
              <w:left w:val="single" w:sz="4" w:space="0" w:color="auto"/>
              <w:bottom w:val="dotted"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rPr>
                <w:rFonts w:ascii="Times New Roman" w:hAnsi="Times New Roman"/>
                <w:i/>
                <w:spacing w:val="-6"/>
                <w:sz w:val="26"/>
                <w:szCs w:val="26"/>
              </w:rPr>
            </w:pPr>
            <w:r>
              <w:rPr>
                <w:rFonts w:ascii="Times New Roman" w:hAnsi="Times New Roman"/>
                <w:i/>
                <w:spacing w:val="-6"/>
                <w:sz w:val="26"/>
                <w:szCs w:val="26"/>
              </w:rPr>
              <w:t>+ Xây dựng</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sz w:val="26"/>
                <w:szCs w:val="26"/>
              </w:rPr>
            </w:pPr>
            <w:r>
              <w:rPr>
                <w:rFonts w:ascii="Times New Roman" w:hAnsi="Times New Roman"/>
                <w:sz w:val="26"/>
                <w:szCs w:val="26"/>
              </w:rPr>
              <w:t>112,00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p>
        </w:tc>
      </w:tr>
      <w:tr w:rsidR="00C13774" w:rsidRPr="0041098B" w:rsidTr="00C13774">
        <w:trPr>
          <w:trHeight w:val="450"/>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sz w:val="26"/>
                <w:szCs w:val="26"/>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pStyle w:val="ListParagraph"/>
              <w:numPr>
                <w:ilvl w:val="0"/>
                <w:numId w:val="8"/>
              </w:numPr>
              <w:spacing w:after="120"/>
              <w:ind w:left="175" w:hanging="175"/>
              <w:rPr>
                <w:rFonts w:ascii="Times New Roman" w:hAnsi="Times New Roman"/>
                <w:spacing w:val="-6"/>
                <w:sz w:val="26"/>
                <w:szCs w:val="26"/>
              </w:rPr>
            </w:pPr>
            <w:r w:rsidRPr="00E7784B">
              <w:rPr>
                <w:rFonts w:ascii="Times New Roman" w:hAnsi="Times New Roman"/>
                <w:spacing w:val="-6"/>
                <w:sz w:val="26"/>
                <w:szCs w:val="26"/>
              </w:rPr>
              <w:t>Dịch vụ</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sz w:val="26"/>
                <w:szCs w:val="26"/>
              </w:rPr>
            </w:pPr>
            <w:r>
              <w:rPr>
                <w:rFonts w:ascii="Times New Roman" w:hAnsi="Times New Roman"/>
                <w:sz w:val="26"/>
                <w:szCs w:val="26"/>
              </w:rPr>
              <w:t>105,80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Phòng KT và Hạ tầng</w:t>
            </w:r>
          </w:p>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Chi cục thống kê KVTP - VC</w:t>
            </w:r>
          </w:p>
        </w:tc>
      </w:tr>
      <w:tr w:rsidR="00C13774" w:rsidRPr="0041098B" w:rsidTr="00710904">
        <w:trPr>
          <w:trHeight w:val="647"/>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2</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Kim ngạch xuất khẩu</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Triệu USD</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sz w:val="26"/>
                <w:szCs w:val="26"/>
              </w:rPr>
            </w:pPr>
            <w:r>
              <w:rPr>
                <w:rFonts w:ascii="Times New Roman" w:hAnsi="Times New Roman"/>
                <w:sz w:val="26"/>
                <w:szCs w:val="26"/>
              </w:rPr>
              <w:t>34,1</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710904">
            <w:pPr>
              <w:jc w:val="center"/>
              <w:rPr>
                <w:rFonts w:ascii="Times New Roman" w:hAnsi="Times New Roman"/>
                <w:bCs/>
                <w:sz w:val="26"/>
                <w:szCs w:val="26"/>
              </w:rPr>
            </w:pPr>
            <w:r w:rsidRPr="0041098B">
              <w:rPr>
                <w:rFonts w:ascii="Times New Roman" w:hAnsi="Times New Roman"/>
                <w:bCs/>
                <w:sz w:val="26"/>
                <w:szCs w:val="26"/>
              </w:rPr>
              <w:t>Phòng KT và Hạ tầng</w:t>
            </w:r>
          </w:p>
          <w:p w:rsidR="00C13774" w:rsidRPr="0041098B" w:rsidRDefault="00C13774" w:rsidP="00710904">
            <w:pPr>
              <w:jc w:val="center"/>
              <w:rPr>
                <w:rFonts w:ascii="Times New Roman" w:hAnsi="Times New Roman"/>
                <w:bCs/>
                <w:sz w:val="26"/>
                <w:szCs w:val="26"/>
              </w:rPr>
            </w:pPr>
          </w:p>
        </w:tc>
      </w:tr>
      <w:tr w:rsidR="00C13774" w:rsidRPr="0041098B" w:rsidTr="00365862">
        <w:trPr>
          <w:trHeight w:val="575"/>
        </w:trPr>
        <w:tc>
          <w:tcPr>
            <w:tcW w:w="710" w:type="dxa"/>
            <w:tcBorders>
              <w:top w:val="single" w:sz="4" w:space="0" w:color="auto"/>
              <w:left w:val="single" w:sz="4" w:space="0" w:color="auto"/>
              <w:bottom w:val="single" w:sz="4" w:space="0" w:color="auto"/>
              <w:right w:val="single" w:sz="4" w:space="0" w:color="auto"/>
            </w:tcBorders>
            <w:vAlign w:val="center"/>
          </w:tcPr>
          <w:p w:rsidR="00C13774" w:rsidRPr="00145E33" w:rsidRDefault="00C13774" w:rsidP="00FB52AF">
            <w:pPr>
              <w:spacing w:after="120"/>
              <w:jc w:val="center"/>
              <w:rPr>
                <w:rFonts w:ascii="Times New Roman" w:hAnsi="Times New Roman"/>
                <w:b/>
                <w:sz w:val="26"/>
                <w:szCs w:val="26"/>
                <w:lang w:val="nl-NL"/>
              </w:rPr>
            </w:pPr>
            <w:r w:rsidRPr="00145E33">
              <w:rPr>
                <w:rFonts w:ascii="Times New Roman" w:hAnsi="Times New Roman"/>
                <w:b/>
                <w:sz w:val="26"/>
                <w:szCs w:val="26"/>
                <w:lang w:val="nl-NL"/>
              </w:rPr>
              <w:t>3</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rPr>
                <w:rFonts w:ascii="Times New Roman" w:hAnsi="Times New Roman"/>
                <w:b/>
                <w:spacing w:val="-6"/>
                <w:sz w:val="26"/>
                <w:szCs w:val="26"/>
                <w:lang w:val="nl-NL"/>
              </w:rPr>
            </w:pPr>
            <w:r>
              <w:rPr>
                <w:rFonts w:ascii="Times New Roman" w:hAnsi="Times New Roman"/>
                <w:b/>
                <w:spacing w:val="-6"/>
                <w:sz w:val="26"/>
                <w:szCs w:val="26"/>
                <w:lang w:val="nl-NL"/>
              </w:rPr>
              <w:t>Tổng thu ngân sách trên địa bàn</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3179AA" w:rsidRDefault="00C13774" w:rsidP="00FB52AF">
            <w:pPr>
              <w:spacing w:after="120"/>
              <w:jc w:val="center"/>
              <w:rPr>
                <w:rFonts w:ascii="Times New Roman" w:hAnsi="Times New Roman"/>
                <w:sz w:val="24"/>
                <w:lang w:val="nl-NL"/>
              </w:rPr>
            </w:pPr>
            <w:r w:rsidRPr="003179AA">
              <w:rPr>
                <w:rFonts w:ascii="Times New Roman" w:hAnsi="Times New Roman"/>
                <w:sz w:val="24"/>
                <w:lang w:val="nl-NL"/>
              </w:rPr>
              <w:t>Triệu đồng</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3179AA" w:rsidRDefault="00C13774" w:rsidP="00365862">
            <w:pPr>
              <w:spacing w:after="120"/>
              <w:jc w:val="center"/>
              <w:rPr>
                <w:rFonts w:ascii="Times New Roman" w:hAnsi="Times New Roman"/>
                <w:sz w:val="26"/>
                <w:szCs w:val="26"/>
                <w:lang w:val="nl-NL"/>
              </w:rPr>
            </w:pPr>
            <w:r w:rsidRPr="003179AA">
              <w:rPr>
                <w:rFonts w:ascii="Times New Roman" w:hAnsi="Times New Roman"/>
                <w:sz w:val="26"/>
                <w:szCs w:val="26"/>
                <w:lang w:val="nl-NL"/>
              </w:rPr>
              <w:t>133.862</w:t>
            </w:r>
          </w:p>
        </w:tc>
        <w:tc>
          <w:tcPr>
            <w:tcW w:w="3402" w:type="dxa"/>
            <w:tcBorders>
              <w:top w:val="single" w:sz="4" w:space="0" w:color="auto"/>
              <w:left w:val="single" w:sz="4" w:space="0" w:color="auto"/>
              <w:bottom w:val="single" w:sz="4" w:space="0" w:color="auto"/>
              <w:right w:val="single" w:sz="4" w:space="0" w:color="auto"/>
            </w:tcBorders>
          </w:tcPr>
          <w:p w:rsidR="00C13774" w:rsidRPr="00E11967" w:rsidRDefault="00C13774" w:rsidP="00FB52AF">
            <w:pPr>
              <w:spacing w:after="120"/>
              <w:jc w:val="center"/>
              <w:rPr>
                <w:rFonts w:ascii="Times New Roman" w:hAnsi="Times New Roman"/>
                <w:sz w:val="26"/>
                <w:szCs w:val="26"/>
                <w:lang w:val="nl-NL"/>
              </w:rPr>
            </w:pPr>
            <w:r w:rsidRPr="00E11967">
              <w:rPr>
                <w:rFonts w:ascii="Times New Roman" w:hAnsi="Times New Roman"/>
                <w:sz w:val="26"/>
                <w:szCs w:val="26"/>
                <w:lang w:val="nl-NL"/>
              </w:rPr>
              <w:t>Phòng Tài chính – Kế hoạch</w:t>
            </w:r>
            <w:r w:rsidR="00DA01B2">
              <w:rPr>
                <w:rFonts w:ascii="Times New Roman" w:hAnsi="Times New Roman"/>
                <w:sz w:val="26"/>
                <w:szCs w:val="26"/>
                <w:lang w:val="nl-NL"/>
              </w:rPr>
              <w:t xml:space="preserve"> và Chi cục thuế khu vực Tuy Phước-Vân Canh</w:t>
            </w: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pStyle w:val="ListParagraph"/>
              <w:numPr>
                <w:ilvl w:val="0"/>
                <w:numId w:val="8"/>
              </w:numPr>
              <w:spacing w:after="120"/>
              <w:ind w:left="175" w:hanging="175"/>
              <w:rPr>
                <w:rFonts w:ascii="Times New Roman" w:hAnsi="Times New Roman"/>
                <w:i/>
                <w:spacing w:val="-6"/>
                <w:sz w:val="26"/>
                <w:szCs w:val="26"/>
              </w:rPr>
            </w:pPr>
            <w:r w:rsidRPr="00E7784B">
              <w:rPr>
                <w:rFonts w:ascii="Times New Roman" w:hAnsi="Times New Roman"/>
                <w:i/>
                <w:spacing w:val="-6"/>
                <w:sz w:val="26"/>
                <w:szCs w:val="26"/>
              </w:rPr>
              <w:t>Thu tiền sử dụng đất</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B850F6" w:rsidRDefault="00C13774" w:rsidP="00FB52AF">
            <w:pPr>
              <w:spacing w:after="120"/>
              <w:jc w:val="center"/>
              <w:rPr>
                <w:rFonts w:ascii="Times New Roman" w:hAnsi="Times New Roman"/>
                <w:i/>
                <w:sz w:val="24"/>
                <w:lang w:val="nl-NL"/>
              </w:rPr>
            </w:pPr>
            <w:r w:rsidRPr="00B850F6">
              <w:rPr>
                <w:rFonts w:ascii="Times New Roman" w:hAnsi="Times New Roman"/>
                <w:i/>
                <w:sz w:val="24"/>
                <w:lang w:val="nl-NL"/>
              </w:rPr>
              <w:t>Triệu đồng</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B850F6" w:rsidRDefault="00C13774" w:rsidP="00FB52AF">
            <w:pPr>
              <w:spacing w:after="120"/>
              <w:jc w:val="center"/>
              <w:rPr>
                <w:rFonts w:ascii="Times New Roman" w:hAnsi="Times New Roman"/>
                <w:i/>
                <w:spacing w:val="-6"/>
                <w:sz w:val="26"/>
                <w:szCs w:val="26"/>
              </w:rPr>
            </w:pPr>
            <w:r w:rsidRPr="00B850F6">
              <w:rPr>
                <w:rFonts w:ascii="Times New Roman" w:hAnsi="Times New Roman"/>
                <w:i/>
                <w:spacing w:val="-6"/>
                <w:sz w:val="26"/>
                <w:szCs w:val="26"/>
              </w:rPr>
              <w:t>5.000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Ban QLDAĐTXD&amp;PTQĐ</w:t>
            </w: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4</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 xml:space="preserve">Doanh thu bán lẻ, </w:t>
            </w:r>
            <w:r>
              <w:rPr>
                <w:rFonts w:ascii="Times New Roman" w:hAnsi="Times New Roman"/>
                <w:b/>
                <w:spacing w:val="-6"/>
                <w:sz w:val="26"/>
                <w:szCs w:val="26"/>
              </w:rPr>
              <w:t>hàng</w:t>
            </w:r>
            <w:r w:rsidRPr="00E7784B">
              <w:rPr>
                <w:rFonts w:ascii="Times New Roman" w:hAnsi="Times New Roman"/>
                <w:b/>
                <w:spacing w:val="-6"/>
                <w:sz w:val="26"/>
                <w:szCs w:val="26"/>
              </w:rPr>
              <w:t xml:space="preserve"> hóa và dịch vụ</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Tỷ đồng</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473,7</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Phòng Kinh tế và Hạ tầng</w:t>
            </w:r>
          </w:p>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Chi cục thống kê KV TP - VC</w:t>
            </w: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5</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Tỷ lệ dân số tham gia bảo hiểm y tế</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r>
              <w:rPr>
                <w:rFonts w:ascii="Times New Roman" w:hAnsi="Times New Roman"/>
                <w:sz w:val="26"/>
                <w:szCs w:val="26"/>
              </w:rPr>
              <w:t>100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Bảo hiểm xã hội huyện Vân Canh và Phòng Y tế</w:t>
            </w:r>
          </w:p>
        </w:tc>
      </w:tr>
      <w:tr w:rsidR="00C13774" w:rsidRPr="0041098B" w:rsidTr="00C13774">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6</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Tỷ lệ trẻ em dưới 5 tuổi suy dinh dưỡng thể nhẹ cân</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4"/>
                <w:lang w:val="nl-NL"/>
              </w:rPr>
            </w:pPr>
            <w:r>
              <w:rPr>
                <w:rFonts w:ascii="Times New Roman" w:hAnsi="Times New Roman"/>
                <w:sz w:val="24"/>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10,82</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Phòng y tế và Trung tâm y tế huyện Vân Canh</w:t>
            </w:r>
          </w:p>
        </w:tc>
      </w:tr>
      <w:tr w:rsidR="00C13774" w:rsidRPr="0041098B" w:rsidTr="00C13774">
        <w:trPr>
          <w:trHeight w:val="34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7</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Giảm tỷ lệ nghèo đa chiều</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r>
              <w:rPr>
                <w:rFonts w:ascii="Times New Roman" w:hAnsi="Times New Roman"/>
                <w:sz w:val="26"/>
                <w:szCs w:val="26"/>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11,12</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Phòng LĐ-TB&amp;XH</w:t>
            </w: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b/>
                <w:sz w:val="26"/>
                <w:szCs w:val="26"/>
                <w:lang w:val="nl-NL"/>
              </w:rPr>
            </w:pPr>
            <w:r>
              <w:rPr>
                <w:rFonts w:ascii="Times New Roman" w:hAnsi="Times New Roman"/>
                <w:b/>
                <w:sz w:val="26"/>
                <w:szCs w:val="26"/>
                <w:lang w:val="nl-NL"/>
              </w:rPr>
              <w:t>8</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rPr>
                <w:rFonts w:ascii="Times New Roman" w:hAnsi="Times New Roman"/>
                <w:b/>
                <w:spacing w:val="-6"/>
                <w:sz w:val="26"/>
                <w:szCs w:val="26"/>
              </w:rPr>
            </w:pPr>
            <w:r>
              <w:rPr>
                <w:rFonts w:ascii="Times New Roman" w:hAnsi="Times New Roman"/>
                <w:b/>
                <w:spacing w:val="-6"/>
                <w:sz w:val="26"/>
                <w:szCs w:val="26"/>
              </w:rPr>
              <w:t>Bảo hiểm xã hội tự nguyện</w:t>
            </w:r>
          </w:p>
        </w:tc>
        <w:tc>
          <w:tcPr>
            <w:tcW w:w="1134"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Người</w:t>
            </w:r>
          </w:p>
        </w:tc>
        <w:tc>
          <w:tcPr>
            <w:tcW w:w="1276"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720</w:t>
            </w:r>
          </w:p>
        </w:tc>
        <w:tc>
          <w:tcPr>
            <w:tcW w:w="3402"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bCs/>
                <w:sz w:val="26"/>
                <w:szCs w:val="26"/>
              </w:rPr>
              <w:t>Bảo hiểm xã hội huyện Vân Canh và Phòng LĐ-TB&amp;XH</w:t>
            </w:r>
          </w:p>
        </w:tc>
      </w:tr>
      <w:tr w:rsidR="00C13774" w:rsidRPr="0041098B" w:rsidTr="00C13774">
        <w:trPr>
          <w:trHeight w:val="620"/>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9</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Tạo việc làm mới</w:t>
            </w:r>
          </w:p>
        </w:tc>
        <w:tc>
          <w:tcPr>
            <w:tcW w:w="1134"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Người</w:t>
            </w:r>
          </w:p>
        </w:tc>
        <w:tc>
          <w:tcPr>
            <w:tcW w:w="1276"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500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Phòng LĐ-TB&amp;XH</w:t>
            </w: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ind w:hanging="250"/>
              <w:jc w:val="center"/>
              <w:rPr>
                <w:rFonts w:ascii="Times New Roman" w:hAnsi="Times New Roman"/>
                <w:b/>
                <w:sz w:val="26"/>
                <w:szCs w:val="26"/>
                <w:lang w:val="nl-NL"/>
              </w:rPr>
            </w:pPr>
            <w:r w:rsidRPr="00E7784B">
              <w:rPr>
                <w:rFonts w:ascii="Times New Roman" w:hAnsi="Times New Roman"/>
                <w:b/>
                <w:sz w:val="26"/>
                <w:szCs w:val="26"/>
                <w:lang w:val="nl-NL"/>
              </w:rPr>
              <w:t xml:space="preserve">   10</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Đào tạo nghề lao động nông thôn</w:t>
            </w:r>
          </w:p>
        </w:tc>
        <w:tc>
          <w:tcPr>
            <w:tcW w:w="1134"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Người</w:t>
            </w:r>
          </w:p>
        </w:tc>
        <w:tc>
          <w:tcPr>
            <w:tcW w:w="1276"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380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Phòng LĐ-TB&amp;XH</w:t>
            </w: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11</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Tỷ lệ che phủ rừng</w:t>
            </w:r>
          </w:p>
        </w:tc>
        <w:tc>
          <w:tcPr>
            <w:tcW w:w="1134"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73,70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Phòng NN và PTNT và Hạt Kiểm lâm</w:t>
            </w:r>
          </w:p>
          <w:p w:rsidR="00C13774" w:rsidRPr="0041098B" w:rsidRDefault="00C13774" w:rsidP="00FB52AF">
            <w:pPr>
              <w:jc w:val="center"/>
              <w:rPr>
                <w:rFonts w:ascii="Times New Roman" w:hAnsi="Times New Roman"/>
                <w:bCs/>
                <w:sz w:val="26"/>
                <w:szCs w:val="26"/>
              </w:rPr>
            </w:pPr>
          </w:p>
        </w:tc>
      </w:tr>
      <w:tr w:rsidR="00C13774" w:rsidRPr="0041098B" w:rsidTr="00C13774">
        <w:trPr>
          <w:trHeight w:val="60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12</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Tỷ lệ dân cư đô thị sử dụng nước sạch</w:t>
            </w:r>
          </w:p>
        </w:tc>
        <w:tc>
          <w:tcPr>
            <w:tcW w:w="1134"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pacing w:val="-6"/>
                <w:sz w:val="26"/>
                <w:szCs w:val="26"/>
              </w:rPr>
            </w:pPr>
            <w:r>
              <w:rPr>
                <w:rFonts w:ascii="Times New Roman" w:hAnsi="Times New Roman"/>
                <w:spacing w:val="-6"/>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343F18" w:rsidP="00FB52AF">
            <w:pPr>
              <w:spacing w:after="120"/>
              <w:jc w:val="center"/>
              <w:rPr>
                <w:rFonts w:ascii="Times New Roman" w:hAnsi="Times New Roman"/>
                <w:spacing w:val="-6"/>
                <w:sz w:val="26"/>
                <w:szCs w:val="26"/>
              </w:rPr>
            </w:pPr>
            <w:r>
              <w:rPr>
                <w:rFonts w:ascii="Times New Roman" w:hAnsi="Times New Roman"/>
                <w:spacing w:val="-6"/>
                <w:sz w:val="26"/>
                <w:szCs w:val="26"/>
              </w:rPr>
              <w:t>56</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sidRPr="0041098B">
              <w:rPr>
                <w:rFonts w:ascii="Times New Roman" w:hAnsi="Times New Roman"/>
                <w:bCs/>
                <w:sz w:val="26"/>
                <w:szCs w:val="26"/>
              </w:rPr>
              <w:t>Phòng Kinh tế và Hạ tầng</w:t>
            </w:r>
          </w:p>
          <w:p w:rsidR="00C13774" w:rsidRPr="0041098B" w:rsidRDefault="00487DF3" w:rsidP="00FB52AF">
            <w:pPr>
              <w:jc w:val="center"/>
              <w:rPr>
                <w:rFonts w:ascii="Times New Roman" w:hAnsi="Times New Roman"/>
                <w:bCs/>
                <w:sz w:val="26"/>
                <w:szCs w:val="26"/>
              </w:rPr>
            </w:pPr>
            <w:r>
              <w:rPr>
                <w:rFonts w:ascii="Times New Roman" w:hAnsi="Times New Roman"/>
                <w:bCs/>
                <w:sz w:val="26"/>
                <w:szCs w:val="26"/>
              </w:rPr>
              <w:t>v</w:t>
            </w:r>
            <w:r w:rsidR="00C13774">
              <w:rPr>
                <w:rFonts w:ascii="Times New Roman" w:hAnsi="Times New Roman"/>
                <w:bCs/>
                <w:sz w:val="26"/>
                <w:szCs w:val="26"/>
              </w:rPr>
              <w:t>à Trung tâm nước sạch tỉnh</w:t>
            </w:r>
          </w:p>
        </w:tc>
      </w:tr>
      <w:tr w:rsidR="00C13774" w:rsidRPr="0041098B" w:rsidTr="00C13774">
        <w:trPr>
          <w:trHeight w:val="96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13</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Tỷ lệ chất thải rắn ở đô thị được thu gom</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r>
              <w:rPr>
                <w:rFonts w:ascii="Times New Roman" w:hAnsi="Times New Roman"/>
                <w:sz w:val="26"/>
                <w:szCs w:val="26"/>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r>
              <w:rPr>
                <w:rFonts w:ascii="Times New Roman" w:hAnsi="Times New Roman"/>
                <w:sz w:val="26"/>
                <w:szCs w:val="26"/>
              </w:rPr>
              <w:t>80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bCs/>
                <w:sz w:val="26"/>
                <w:szCs w:val="26"/>
              </w:rPr>
            </w:pPr>
            <w:r>
              <w:rPr>
                <w:rFonts w:ascii="Times New Roman" w:hAnsi="Times New Roman"/>
                <w:bCs/>
                <w:sz w:val="26"/>
                <w:szCs w:val="26"/>
              </w:rPr>
              <w:t>Phòng Tài nguyên và Môi trường</w:t>
            </w:r>
          </w:p>
        </w:tc>
      </w:tr>
      <w:tr w:rsidR="00C13774" w:rsidRPr="0041098B" w:rsidTr="00C13774">
        <w:trPr>
          <w:trHeight w:val="616"/>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14</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 xml:space="preserve">Tỷ lệ chất thải rắn ở nông thôn được thu gom </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r>
              <w:rPr>
                <w:rFonts w:ascii="Times New Roman" w:hAnsi="Times New Roman"/>
                <w:sz w:val="26"/>
                <w:szCs w:val="26"/>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r>
              <w:rPr>
                <w:rFonts w:ascii="Times New Roman" w:hAnsi="Times New Roman"/>
                <w:sz w:val="26"/>
                <w:szCs w:val="26"/>
              </w:rPr>
              <w:t>70</w:t>
            </w:r>
            <w:r w:rsidR="00343F18">
              <w:rPr>
                <w:rFonts w:ascii="Times New Roman" w:hAnsi="Times New Roman"/>
                <w:sz w:val="26"/>
                <w:szCs w:val="26"/>
              </w:rPr>
              <w:t>,5</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r>
              <w:rPr>
                <w:rFonts w:ascii="Times New Roman" w:hAnsi="Times New Roman"/>
                <w:bCs/>
                <w:sz w:val="26"/>
                <w:szCs w:val="26"/>
              </w:rPr>
              <w:t>Phòng Tài nguyên và Môi trường</w:t>
            </w:r>
          </w:p>
        </w:tc>
      </w:tr>
      <w:tr w:rsidR="00C13774" w:rsidRPr="0041098B" w:rsidTr="00C13774">
        <w:trPr>
          <w:trHeight w:val="599"/>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15</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4"/>
              </w:rPr>
            </w:pPr>
            <w:r w:rsidRPr="00E7784B">
              <w:rPr>
                <w:rFonts w:ascii="Times New Roman" w:hAnsi="Times New Roman"/>
                <w:b/>
                <w:spacing w:val="-6"/>
                <w:sz w:val="24"/>
              </w:rPr>
              <w:t>Thu hút dự án mới</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r>
              <w:rPr>
                <w:rFonts w:ascii="Times New Roman" w:hAnsi="Times New Roman"/>
                <w:sz w:val="26"/>
                <w:szCs w:val="26"/>
                <w:lang w:val="nl-NL"/>
              </w:rPr>
              <w:t>Dự án</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r>
              <w:rPr>
                <w:rFonts w:ascii="Times New Roman" w:hAnsi="Times New Roman"/>
                <w:sz w:val="26"/>
                <w:szCs w:val="26"/>
              </w:rPr>
              <w:t>5</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C13774">
            <w:pPr>
              <w:spacing w:after="120"/>
              <w:jc w:val="center"/>
              <w:rPr>
                <w:rFonts w:ascii="Times New Roman" w:hAnsi="Times New Roman"/>
                <w:sz w:val="26"/>
                <w:szCs w:val="26"/>
              </w:rPr>
            </w:pPr>
            <w:r w:rsidRPr="0041098B">
              <w:rPr>
                <w:rFonts w:ascii="Times New Roman" w:hAnsi="Times New Roman"/>
                <w:sz w:val="26"/>
                <w:szCs w:val="26"/>
              </w:rPr>
              <w:t>Phòng Tài chính - Kế hoạch</w:t>
            </w:r>
            <w:r>
              <w:rPr>
                <w:rFonts w:ascii="Times New Roman" w:hAnsi="Times New Roman"/>
                <w:sz w:val="26"/>
                <w:szCs w:val="26"/>
              </w:rPr>
              <w:t xml:space="preserve"> và Phòng Kinh tế và HT</w:t>
            </w:r>
          </w:p>
        </w:tc>
      </w:tr>
      <w:tr w:rsidR="00C13774" w:rsidRPr="0041098B" w:rsidTr="00C13774">
        <w:trPr>
          <w:trHeight w:val="1006"/>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16</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6"/>
                <w:szCs w:val="26"/>
              </w:rPr>
            </w:pPr>
            <w:r w:rsidRPr="00E7784B">
              <w:rPr>
                <w:rFonts w:ascii="Times New Roman" w:hAnsi="Times New Roman"/>
                <w:b/>
                <w:spacing w:val="-6"/>
                <w:sz w:val="26"/>
                <w:szCs w:val="26"/>
              </w:rPr>
              <w:t>Phòng chống lấn chiếm đất đai</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spacing w:after="120"/>
              <w:jc w:val="center"/>
              <w:rPr>
                <w:rFonts w:ascii="Times New Roman" w:hAnsi="Times New Roman"/>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p>
        </w:tc>
      </w:tr>
      <w:tr w:rsidR="00C13774" w:rsidRPr="0041098B" w:rsidTr="00C13774">
        <w:trPr>
          <w:trHeight w:val="782"/>
        </w:trPr>
        <w:tc>
          <w:tcPr>
            <w:tcW w:w="710"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rPr>
                <w:rFonts w:ascii="Times New Roman" w:hAnsi="Times New Roman"/>
                <w:sz w:val="26"/>
                <w:szCs w:val="26"/>
                <w:lang w:val="nl-NL"/>
              </w:rPr>
            </w:pPr>
            <w:r>
              <w:rPr>
                <w:rFonts w:ascii="Times New Roman" w:hAnsi="Times New Roman"/>
                <w:sz w:val="26"/>
                <w:szCs w:val="26"/>
                <w:lang w:val="nl-NL"/>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rPr>
                <w:rFonts w:ascii="Times New Roman" w:hAnsi="Times New Roman"/>
                <w:spacing w:val="-6"/>
                <w:sz w:val="26"/>
                <w:szCs w:val="26"/>
              </w:rPr>
            </w:pPr>
            <w:r>
              <w:rPr>
                <w:rFonts w:ascii="Times New Roman" w:hAnsi="Times New Roman"/>
                <w:spacing w:val="-6"/>
                <w:sz w:val="26"/>
                <w:szCs w:val="26"/>
              </w:rPr>
              <w:t>Số vụ vi phạm được giải quyết trong năm</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r>
              <w:rPr>
                <w:rFonts w:ascii="Times New Roman" w:hAnsi="Times New Roman"/>
                <w:sz w:val="26"/>
                <w:szCs w:val="26"/>
                <w:lang w:val="nl-NL"/>
              </w:rPr>
              <w:t>Số vụ</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r>
              <w:rPr>
                <w:rFonts w:ascii="Times New Roman" w:hAnsi="Times New Roman"/>
                <w:sz w:val="26"/>
                <w:szCs w:val="26"/>
              </w:rPr>
              <w:t>250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487DF3" w:rsidP="00FB52AF">
            <w:pPr>
              <w:spacing w:after="120"/>
              <w:jc w:val="center"/>
              <w:rPr>
                <w:rFonts w:ascii="Times New Roman" w:hAnsi="Times New Roman"/>
                <w:sz w:val="26"/>
                <w:szCs w:val="26"/>
              </w:rPr>
            </w:pPr>
            <w:r>
              <w:rPr>
                <w:rFonts w:ascii="Times New Roman" w:hAnsi="Times New Roman"/>
                <w:bCs/>
                <w:sz w:val="26"/>
                <w:szCs w:val="26"/>
              </w:rPr>
              <w:t>Phòng Tài nguyên và Môi trường</w:t>
            </w:r>
          </w:p>
        </w:tc>
      </w:tr>
      <w:tr w:rsidR="00C13774" w:rsidRPr="0041098B" w:rsidTr="00C13774">
        <w:trPr>
          <w:trHeight w:val="641"/>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jc w:val="center"/>
              <w:rPr>
                <w:rFonts w:ascii="Times New Roman" w:hAnsi="Times New Roman"/>
                <w:b/>
                <w:sz w:val="26"/>
                <w:szCs w:val="26"/>
                <w:lang w:val="nl-NL"/>
              </w:rPr>
            </w:pPr>
            <w:r w:rsidRPr="00E7784B">
              <w:rPr>
                <w:rFonts w:ascii="Times New Roman" w:hAnsi="Times New Roman"/>
                <w:b/>
                <w:sz w:val="26"/>
                <w:szCs w:val="26"/>
                <w:lang w:val="nl-NL"/>
              </w:rPr>
              <w:t>17</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rPr>
                <w:rFonts w:ascii="Times New Roman" w:hAnsi="Times New Roman"/>
                <w:b/>
                <w:spacing w:val="-6"/>
                <w:sz w:val="26"/>
                <w:szCs w:val="26"/>
              </w:rPr>
            </w:pPr>
            <w:r w:rsidRPr="00E7784B">
              <w:rPr>
                <w:rFonts w:ascii="Times New Roman" w:hAnsi="Times New Roman"/>
                <w:b/>
                <w:spacing w:val="-6"/>
                <w:sz w:val="26"/>
                <w:szCs w:val="26"/>
              </w:rPr>
              <w:t>Giải phóng mặt bằng</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C13774" w:rsidRPr="0041098B" w:rsidRDefault="00C13774" w:rsidP="00FB52AF">
            <w:pPr>
              <w:jc w:val="center"/>
              <w:rPr>
                <w:rFonts w:ascii="Times New Roman" w:hAnsi="Times New Roman"/>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sz w:val="26"/>
                <w:szCs w:val="26"/>
              </w:rPr>
            </w:pPr>
          </w:p>
        </w:tc>
      </w:tr>
      <w:tr w:rsidR="00C13774" w:rsidRPr="0041098B" w:rsidTr="00C13774">
        <w:trPr>
          <w:trHeight w:val="695"/>
        </w:trPr>
        <w:tc>
          <w:tcPr>
            <w:tcW w:w="710"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r>
              <w:rPr>
                <w:rFonts w:ascii="Times New Roman" w:hAnsi="Times New Roman"/>
                <w:sz w:val="26"/>
                <w:szCs w:val="26"/>
                <w:lang w:val="nl-NL"/>
              </w:rPr>
              <w:t>-</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rPr>
                <w:rFonts w:ascii="Times New Roman" w:hAnsi="Times New Roman"/>
                <w:spacing w:val="-6"/>
                <w:sz w:val="26"/>
                <w:szCs w:val="26"/>
              </w:rPr>
            </w:pPr>
            <w:r>
              <w:rPr>
                <w:rFonts w:ascii="Times New Roman" w:hAnsi="Times New Roman"/>
                <w:spacing w:val="-6"/>
                <w:sz w:val="26"/>
                <w:szCs w:val="26"/>
              </w:rPr>
              <w:t>Số lượng công trình, dự án hoàn thành GPMB so với tổng số dự án trên địa bàn</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r>
              <w:rPr>
                <w:rFonts w:ascii="Times New Roman" w:hAnsi="Times New Roman"/>
                <w:sz w:val="26"/>
                <w:szCs w:val="26"/>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rPr>
            </w:pPr>
            <w:r>
              <w:rPr>
                <w:rFonts w:ascii="Times New Roman" w:hAnsi="Times New Roman"/>
              </w:rPr>
              <w:t>≥50%</w:t>
            </w: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487DF3" w:rsidP="00FB52AF">
            <w:pPr>
              <w:spacing w:after="120"/>
              <w:jc w:val="center"/>
              <w:rPr>
                <w:rFonts w:ascii="Times New Roman" w:hAnsi="Times New Roman"/>
                <w:sz w:val="26"/>
                <w:szCs w:val="26"/>
              </w:rPr>
            </w:pPr>
            <w:r>
              <w:rPr>
                <w:rFonts w:ascii="Times New Roman" w:hAnsi="Times New Roman"/>
                <w:bCs/>
                <w:sz w:val="26"/>
                <w:szCs w:val="26"/>
              </w:rPr>
              <w:t>Phòng Tài nguyên và Môi trường, Ban QLDA ĐTXD&amp;PTQĐ</w:t>
            </w:r>
          </w:p>
        </w:tc>
      </w:tr>
      <w:tr w:rsidR="00C13774" w:rsidRPr="0041098B" w:rsidTr="00C13774">
        <w:trPr>
          <w:trHeight w:val="620"/>
        </w:trPr>
        <w:tc>
          <w:tcPr>
            <w:tcW w:w="710"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jc w:val="center"/>
              <w:rPr>
                <w:rFonts w:ascii="Times New Roman" w:hAnsi="Times New Roman"/>
                <w:b/>
                <w:sz w:val="26"/>
                <w:szCs w:val="26"/>
                <w:lang w:val="nl-NL"/>
              </w:rPr>
            </w:pPr>
            <w:r w:rsidRPr="00E7784B">
              <w:rPr>
                <w:rFonts w:ascii="Times New Roman" w:hAnsi="Times New Roman"/>
                <w:b/>
                <w:sz w:val="26"/>
                <w:szCs w:val="26"/>
                <w:lang w:val="nl-NL"/>
              </w:rPr>
              <w:t>18</w:t>
            </w:r>
          </w:p>
        </w:tc>
        <w:tc>
          <w:tcPr>
            <w:tcW w:w="3544" w:type="dxa"/>
            <w:tcBorders>
              <w:top w:val="single" w:sz="4" w:space="0" w:color="auto"/>
              <w:left w:val="single" w:sz="4" w:space="0" w:color="auto"/>
              <w:bottom w:val="single" w:sz="4" w:space="0" w:color="auto"/>
              <w:right w:val="single" w:sz="4" w:space="0" w:color="auto"/>
            </w:tcBorders>
            <w:vAlign w:val="center"/>
          </w:tcPr>
          <w:p w:rsidR="00C13774" w:rsidRPr="00E7784B" w:rsidRDefault="00C13774" w:rsidP="00FB52AF">
            <w:pPr>
              <w:spacing w:after="120"/>
              <w:rPr>
                <w:rFonts w:ascii="Times New Roman" w:hAnsi="Times New Roman"/>
                <w:b/>
                <w:spacing w:val="-6"/>
                <w:sz w:val="24"/>
              </w:rPr>
            </w:pPr>
            <w:r w:rsidRPr="00E7784B">
              <w:rPr>
                <w:rFonts w:ascii="Times New Roman" w:hAnsi="Times New Roman"/>
                <w:b/>
                <w:spacing w:val="-6"/>
                <w:sz w:val="24"/>
              </w:rPr>
              <w:t>Số lượng căn hộ nhà ở xã hội hoàn thành</w:t>
            </w:r>
          </w:p>
        </w:tc>
        <w:tc>
          <w:tcPr>
            <w:tcW w:w="1134"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spacing w:after="120"/>
              <w:jc w:val="center"/>
              <w:rPr>
                <w:rFonts w:ascii="Times New Roman" w:hAnsi="Times New Roman"/>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C13774" w:rsidRPr="0041098B" w:rsidRDefault="00C13774" w:rsidP="00FB52AF">
            <w:pPr>
              <w:jc w:val="center"/>
              <w:rPr>
                <w:rFonts w:ascii="Times New Roman" w:hAnsi="Times New Roman"/>
                <w:sz w:val="14"/>
                <w:szCs w:val="26"/>
              </w:rPr>
            </w:pPr>
            <w:r>
              <w:rPr>
                <w:rFonts w:ascii="Times New Roman" w:hAnsi="Times New Roman"/>
                <w:sz w:val="26"/>
                <w:szCs w:val="26"/>
              </w:rPr>
              <w:t>Phòng Kinh tế và HT</w:t>
            </w:r>
          </w:p>
          <w:p w:rsidR="00C13774" w:rsidRPr="0041098B" w:rsidRDefault="00C13774" w:rsidP="00FB52AF">
            <w:pPr>
              <w:jc w:val="center"/>
              <w:rPr>
                <w:rFonts w:ascii="Times New Roman" w:hAnsi="Times New Roman"/>
                <w:sz w:val="26"/>
                <w:szCs w:val="26"/>
              </w:rPr>
            </w:pPr>
          </w:p>
        </w:tc>
      </w:tr>
    </w:tbl>
    <w:p w:rsidR="00C13774" w:rsidRPr="0041098B" w:rsidRDefault="00C13774" w:rsidP="00C13774">
      <w:pPr>
        <w:jc w:val="both"/>
        <w:rPr>
          <w:rFonts w:ascii="Times New Roman" w:hAnsi="Times New Roman"/>
          <w:color w:val="auto"/>
          <w:sz w:val="16"/>
          <w:szCs w:val="28"/>
        </w:rPr>
      </w:pPr>
    </w:p>
    <w:p w:rsidR="00C13774" w:rsidRPr="0041098B" w:rsidRDefault="00C13774" w:rsidP="00C13774">
      <w:pPr>
        <w:tabs>
          <w:tab w:val="left" w:pos="3024"/>
        </w:tabs>
        <w:rPr>
          <w:rFonts w:ascii="Times New Roman" w:hAnsi="Times New Roman"/>
          <w:szCs w:val="28"/>
        </w:rPr>
      </w:pPr>
    </w:p>
    <w:p w:rsidR="0041098B" w:rsidRPr="005333FD" w:rsidRDefault="0041098B" w:rsidP="0041098B">
      <w:pPr>
        <w:jc w:val="both"/>
        <w:rPr>
          <w:rFonts w:ascii="Times New Roman" w:hAnsi="Times New Roman"/>
          <w:color w:val="FF0000"/>
          <w:sz w:val="16"/>
          <w:szCs w:val="28"/>
        </w:rPr>
      </w:pPr>
    </w:p>
    <w:p w:rsidR="008F7019" w:rsidRPr="005333FD" w:rsidRDefault="008F7019" w:rsidP="0041098B">
      <w:pPr>
        <w:tabs>
          <w:tab w:val="left" w:pos="3024"/>
        </w:tabs>
        <w:rPr>
          <w:rFonts w:ascii="Times New Roman" w:hAnsi="Times New Roman"/>
          <w:color w:val="FF0000"/>
          <w:szCs w:val="28"/>
        </w:rPr>
      </w:pPr>
    </w:p>
    <w:sectPr w:rsidR="008F7019" w:rsidRPr="005333FD" w:rsidSect="00502957">
      <w:headerReference w:type="even" r:id="rId9"/>
      <w:headerReference w:type="default" r:id="rId10"/>
      <w:footerReference w:type="even" r:id="rId11"/>
      <w:headerReference w:type="first" r:id="rId12"/>
      <w:footerReference w:type="first" r:id="rId13"/>
      <w:pgSz w:w="11907" w:h="16840" w:code="9"/>
      <w:pgMar w:top="907" w:right="964" w:bottom="680" w:left="1531" w:header="17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85" w:rsidRDefault="00790485">
      <w:r>
        <w:separator/>
      </w:r>
    </w:p>
  </w:endnote>
  <w:endnote w:type="continuationSeparator" w:id="0">
    <w:p w:rsidR="00790485" w:rsidRDefault="0079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A" w:rsidRDefault="00D7445C">
    <w:pPr>
      <w:pStyle w:val="Footer"/>
      <w:framePr w:wrap="around" w:vAnchor="text" w:hAnchor="margin" w:xAlign="right" w:y="1"/>
      <w:rPr>
        <w:rStyle w:val="PageNumber"/>
      </w:rPr>
    </w:pPr>
    <w:r>
      <w:rPr>
        <w:rStyle w:val="PageNumber"/>
      </w:rPr>
      <w:fldChar w:fldCharType="begin"/>
    </w:r>
    <w:r w:rsidR="009675AA">
      <w:rPr>
        <w:rStyle w:val="PageNumber"/>
      </w:rPr>
      <w:instrText xml:space="preserve">PAGE  </w:instrText>
    </w:r>
    <w:r>
      <w:rPr>
        <w:rStyle w:val="PageNumber"/>
      </w:rPr>
      <w:fldChar w:fldCharType="separate"/>
    </w:r>
    <w:r w:rsidR="009675AA">
      <w:rPr>
        <w:rStyle w:val="PageNumber"/>
        <w:noProof/>
      </w:rPr>
      <w:t>2</w:t>
    </w:r>
    <w:r>
      <w:rPr>
        <w:rStyle w:val="PageNumber"/>
      </w:rPr>
      <w:fldChar w:fldCharType="end"/>
    </w:r>
  </w:p>
  <w:p w:rsidR="009675AA" w:rsidRDefault="009675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A" w:rsidRDefault="009675AA" w:rsidP="00A55DF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85" w:rsidRDefault="00790485">
      <w:r>
        <w:separator/>
      </w:r>
    </w:p>
  </w:footnote>
  <w:footnote w:type="continuationSeparator" w:id="0">
    <w:p w:rsidR="00790485" w:rsidRDefault="0079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A" w:rsidRDefault="00D7445C">
    <w:pPr>
      <w:pStyle w:val="Header"/>
      <w:framePr w:wrap="around" w:vAnchor="text" w:hAnchor="margin" w:xAlign="center" w:y="1"/>
      <w:rPr>
        <w:rStyle w:val="PageNumber"/>
      </w:rPr>
    </w:pPr>
    <w:r>
      <w:rPr>
        <w:rStyle w:val="PageNumber"/>
      </w:rPr>
      <w:fldChar w:fldCharType="begin"/>
    </w:r>
    <w:r w:rsidR="009675AA">
      <w:rPr>
        <w:rStyle w:val="PageNumber"/>
      </w:rPr>
      <w:instrText xml:space="preserve">PAGE  </w:instrText>
    </w:r>
    <w:r>
      <w:rPr>
        <w:rStyle w:val="PageNumber"/>
      </w:rPr>
      <w:fldChar w:fldCharType="separate"/>
    </w:r>
    <w:r w:rsidR="009675AA">
      <w:rPr>
        <w:rStyle w:val="PageNumber"/>
        <w:noProof/>
      </w:rPr>
      <w:t>2</w:t>
    </w:r>
    <w:r>
      <w:rPr>
        <w:rStyle w:val="PageNumber"/>
      </w:rPr>
      <w:fldChar w:fldCharType="end"/>
    </w:r>
  </w:p>
  <w:p w:rsidR="009675AA" w:rsidRDefault="00967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10142"/>
      <w:docPartObj>
        <w:docPartGallery w:val="Page Numbers (Top of Page)"/>
        <w:docPartUnique/>
      </w:docPartObj>
    </w:sdtPr>
    <w:sdtEndPr>
      <w:rPr>
        <w:noProof/>
      </w:rPr>
    </w:sdtEndPr>
    <w:sdtContent>
      <w:p w:rsidR="009675AA" w:rsidRPr="00EB13D8" w:rsidRDefault="001A618E" w:rsidP="00EB13D8">
        <w:pPr>
          <w:pStyle w:val="Header"/>
          <w:jc w:val="center"/>
        </w:pPr>
        <w:r>
          <w:fldChar w:fldCharType="begin"/>
        </w:r>
        <w:r>
          <w:instrText xml:space="preserve"> PAGE   \* MERGEFORMAT </w:instrText>
        </w:r>
        <w:r>
          <w:fldChar w:fldCharType="separate"/>
        </w:r>
        <w:r w:rsidR="00C45B84">
          <w:rPr>
            <w:noProof/>
          </w:rPr>
          <w:t>10</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A" w:rsidRDefault="009675AA" w:rsidP="00260BC6">
    <w:pPr>
      <w:pStyle w:val="Header"/>
    </w:pPr>
  </w:p>
  <w:p w:rsidR="009675AA" w:rsidRDefault="00967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5EE"/>
    <w:multiLevelType w:val="hybridMultilevel"/>
    <w:tmpl w:val="2730DED8"/>
    <w:lvl w:ilvl="0" w:tplc="4E1A8F7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E8560E"/>
    <w:multiLevelType w:val="hybridMultilevel"/>
    <w:tmpl w:val="20E41FEE"/>
    <w:lvl w:ilvl="0" w:tplc="2B4EC0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0F124EE"/>
    <w:multiLevelType w:val="hybridMultilevel"/>
    <w:tmpl w:val="A8DC7CF6"/>
    <w:lvl w:ilvl="0" w:tplc="389E85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6EC1306"/>
    <w:multiLevelType w:val="hybridMultilevel"/>
    <w:tmpl w:val="66DA2950"/>
    <w:lvl w:ilvl="0" w:tplc="DC6CD9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FE57F2"/>
    <w:multiLevelType w:val="hybridMultilevel"/>
    <w:tmpl w:val="3E189A04"/>
    <w:lvl w:ilvl="0" w:tplc="D76E1294">
      <w:start w:val="1"/>
      <w:numFmt w:val="decimal"/>
      <w:lvlText w:val="%1."/>
      <w:lvlJc w:val="left"/>
      <w:pPr>
        <w:ind w:left="4590" w:hanging="360"/>
      </w:pPr>
      <w:rPr>
        <w:rFonts w:ascii="Times New Roman" w:hAnsi="Times New Roman"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5">
    <w:nsid w:val="33F44BEE"/>
    <w:multiLevelType w:val="hybridMultilevel"/>
    <w:tmpl w:val="DCEAAFD0"/>
    <w:lvl w:ilvl="0" w:tplc="3F6A35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7D36B9A"/>
    <w:multiLevelType w:val="hybridMultilevel"/>
    <w:tmpl w:val="7806E892"/>
    <w:lvl w:ilvl="0" w:tplc="6DD04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416BE"/>
    <w:multiLevelType w:val="multilevel"/>
    <w:tmpl w:val="406A7B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53"/>
    <w:rsid w:val="000042F2"/>
    <w:rsid w:val="000122AD"/>
    <w:rsid w:val="000176BD"/>
    <w:rsid w:val="0002128A"/>
    <w:rsid w:val="00025EFF"/>
    <w:rsid w:val="0002744D"/>
    <w:rsid w:val="00030BC7"/>
    <w:rsid w:val="00031EF0"/>
    <w:rsid w:val="000360A5"/>
    <w:rsid w:val="00037370"/>
    <w:rsid w:val="00037EF4"/>
    <w:rsid w:val="00041693"/>
    <w:rsid w:val="00046CE4"/>
    <w:rsid w:val="0005376D"/>
    <w:rsid w:val="00063CBB"/>
    <w:rsid w:val="00064397"/>
    <w:rsid w:val="00065B03"/>
    <w:rsid w:val="000724D6"/>
    <w:rsid w:val="00081649"/>
    <w:rsid w:val="00086757"/>
    <w:rsid w:val="00096CAA"/>
    <w:rsid w:val="000A0C92"/>
    <w:rsid w:val="000A35C1"/>
    <w:rsid w:val="000B273A"/>
    <w:rsid w:val="000E15CF"/>
    <w:rsid w:val="000E50EA"/>
    <w:rsid w:val="000F45A1"/>
    <w:rsid w:val="00104CF4"/>
    <w:rsid w:val="00111C89"/>
    <w:rsid w:val="0011252B"/>
    <w:rsid w:val="00115F8E"/>
    <w:rsid w:val="00116A0E"/>
    <w:rsid w:val="00117253"/>
    <w:rsid w:val="00124503"/>
    <w:rsid w:val="00124A60"/>
    <w:rsid w:val="00126E49"/>
    <w:rsid w:val="001445C4"/>
    <w:rsid w:val="00146CF8"/>
    <w:rsid w:val="001559DB"/>
    <w:rsid w:val="00170583"/>
    <w:rsid w:val="00183D84"/>
    <w:rsid w:val="00197F6D"/>
    <w:rsid w:val="001A2116"/>
    <w:rsid w:val="001A618E"/>
    <w:rsid w:val="001C6197"/>
    <w:rsid w:val="001C7634"/>
    <w:rsid w:val="001D47D7"/>
    <w:rsid w:val="001E0A76"/>
    <w:rsid w:val="001E2EBD"/>
    <w:rsid w:val="001E7BED"/>
    <w:rsid w:val="001F38F3"/>
    <w:rsid w:val="001F521C"/>
    <w:rsid w:val="001F7123"/>
    <w:rsid w:val="001F7588"/>
    <w:rsid w:val="00206140"/>
    <w:rsid w:val="00210FD8"/>
    <w:rsid w:val="002120BF"/>
    <w:rsid w:val="00215A97"/>
    <w:rsid w:val="00217A91"/>
    <w:rsid w:val="002222B4"/>
    <w:rsid w:val="00240A7D"/>
    <w:rsid w:val="0024406C"/>
    <w:rsid w:val="002532E3"/>
    <w:rsid w:val="002578C7"/>
    <w:rsid w:val="00260BC6"/>
    <w:rsid w:val="00267B25"/>
    <w:rsid w:val="00274900"/>
    <w:rsid w:val="002825C9"/>
    <w:rsid w:val="00285DAF"/>
    <w:rsid w:val="0029768A"/>
    <w:rsid w:val="002A471E"/>
    <w:rsid w:val="002A774B"/>
    <w:rsid w:val="002D6374"/>
    <w:rsid w:val="00303CD5"/>
    <w:rsid w:val="003072FE"/>
    <w:rsid w:val="00327479"/>
    <w:rsid w:val="00327879"/>
    <w:rsid w:val="003324DB"/>
    <w:rsid w:val="00343F18"/>
    <w:rsid w:val="00344F51"/>
    <w:rsid w:val="00353E5E"/>
    <w:rsid w:val="00365862"/>
    <w:rsid w:val="003703EF"/>
    <w:rsid w:val="00370EC8"/>
    <w:rsid w:val="00376ED0"/>
    <w:rsid w:val="003932F1"/>
    <w:rsid w:val="00394174"/>
    <w:rsid w:val="003A135D"/>
    <w:rsid w:val="003A4677"/>
    <w:rsid w:val="003A53A1"/>
    <w:rsid w:val="003B10F6"/>
    <w:rsid w:val="003B65D5"/>
    <w:rsid w:val="003E7193"/>
    <w:rsid w:val="00404E53"/>
    <w:rsid w:val="0041098B"/>
    <w:rsid w:val="004153CB"/>
    <w:rsid w:val="0041647D"/>
    <w:rsid w:val="0042737E"/>
    <w:rsid w:val="00431C30"/>
    <w:rsid w:val="00437795"/>
    <w:rsid w:val="004409D9"/>
    <w:rsid w:val="004444B4"/>
    <w:rsid w:val="00445621"/>
    <w:rsid w:val="00460A5C"/>
    <w:rsid w:val="00464FC7"/>
    <w:rsid w:val="004875FE"/>
    <w:rsid w:val="00487DF3"/>
    <w:rsid w:val="004945BC"/>
    <w:rsid w:val="00494FEA"/>
    <w:rsid w:val="004A03CE"/>
    <w:rsid w:val="004B0385"/>
    <w:rsid w:val="004B5FF8"/>
    <w:rsid w:val="004D0160"/>
    <w:rsid w:val="004D6DDB"/>
    <w:rsid w:val="004E05BE"/>
    <w:rsid w:val="004E21D8"/>
    <w:rsid w:val="004E4B0C"/>
    <w:rsid w:val="004F24D6"/>
    <w:rsid w:val="004F383D"/>
    <w:rsid w:val="00500D4E"/>
    <w:rsid w:val="00502957"/>
    <w:rsid w:val="0050570E"/>
    <w:rsid w:val="00505A25"/>
    <w:rsid w:val="00506659"/>
    <w:rsid w:val="005275F9"/>
    <w:rsid w:val="005333FD"/>
    <w:rsid w:val="0054011B"/>
    <w:rsid w:val="0054042D"/>
    <w:rsid w:val="005407F1"/>
    <w:rsid w:val="0055077F"/>
    <w:rsid w:val="00552C2E"/>
    <w:rsid w:val="00554B2F"/>
    <w:rsid w:val="005572CF"/>
    <w:rsid w:val="0056434C"/>
    <w:rsid w:val="00571868"/>
    <w:rsid w:val="0058286F"/>
    <w:rsid w:val="005975F7"/>
    <w:rsid w:val="005A1EAE"/>
    <w:rsid w:val="005B1CD8"/>
    <w:rsid w:val="005C6E9F"/>
    <w:rsid w:val="005D76ED"/>
    <w:rsid w:val="005E263E"/>
    <w:rsid w:val="005E71C7"/>
    <w:rsid w:val="00613C26"/>
    <w:rsid w:val="006267B1"/>
    <w:rsid w:val="006437C5"/>
    <w:rsid w:val="006450BE"/>
    <w:rsid w:val="0065032F"/>
    <w:rsid w:val="00651466"/>
    <w:rsid w:val="00653617"/>
    <w:rsid w:val="00657396"/>
    <w:rsid w:val="00667833"/>
    <w:rsid w:val="006715A9"/>
    <w:rsid w:val="00672BA5"/>
    <w:rsid w:val="00676AF1"/>
    <w:rsid w:val="006822DB"/>
    <w:rsid w:val="00682861"/>
    <w:rsid w:val="00692B79"/>
    <w:rsid w:val="0069345F"/>
    <w:rsid w:val="00693976"/>
    <w:rsid w:val="006A2A42"/>
    <w:rsid w:val="006A5B91"/>
    <w:rsid w:val="006B1376"/>
    <w:rsid w:val="006D27D3"/>
    <w:rsid w:val="006D612B"/>
    <w:rsid w:val="006D6190"/>
    <w:rsid w:val="006D669D"/>
    <w:rsid w:val="006D67DD"/>
    <w:rsid w:val="006E0E1B"/>
    <w:rsid w:val="006E412D"/>
    <w:rsid w:val="00701785"/>
    <w:rsid w:val="00702844"/>
    <w:rsid w:val="00704EE6"/>
    <w:rsid w:val="00707897"/>
    <w:rsid w:val="00710904"/>
    <w:rsid w:val="007242D3"/>
    <w:rsid w:val="00725F80"/>
    <w:rsid w:val="00730E0B"/>
    <w:rsid w:val="00743C4B"/>
    <w:rsid w:val="00747230"/>
    <w:rsid w:val="007570E0"/>
    <w:rsid w:val="007615C4"/>
    <w:rsid w:val="00772F07"/>
    <w:rsid w:val="00780789"/>
    <w:rsid w:val="00783B97"/>
    <w:rsid w:val="00784491"/>
    <w:rsid w:val="00790485"/>
    <w:rsid w:val="00793DA3"/>
    <w:rsid w:val="007B5190"/>
    <w:rsid w:val="007B5CEE"/>
    <w:rsid w:val="007B71C6"/>
    <w:rsid w:val="007D673E"/>
    <w:rsid w:val="007D7CBF"/>
    <w:rsid w:val="007E0AA0"/>
    <w:rsid w:val="007E4753"/>
    <w:rsid w:val="007E50E5"/>
    <w:rsid w:val="007F374B"/>
    <w:rsid w:val="007F7196"/>
    <w:rsid w:val="00801AB5"/>
    <w:rsid w:val="00803F87"/>
    <w:rsid w:val="00810EA6"/>
    <w:rsid w:val="00817714"/>
    <w:rsid w:val="0082124F"/>
    <w:rsid w:val="00826174"/>
    <w:rsid w:val="00827A53"/>
    <w:rsid w:val="008341CC"/>
    <w:rsid w:val="00834D35"/>
    <w:rsid w:val="00835B90"/>
    <w:rsid w:val="008372D0"/>
    <w:rsid w:val="00844A35"/>
    <w:rsid w:val="0084533E"/>
    <w:rsid w:val="00851ADA"/>
    <w:rsid w:val="00855C8A"/>
    <w:rsid w:val="00871014"/>
    <w:rsid w:val="008765B8"/>
    <w:rsid w:val="0088242C"/>
    <w:rsid w:val="00883FFE"/>
    <w:rsid w:val="00890A8D"/>
    <w:rsid w:val="00892303"/>
    <w:rsid w:val="008A1DA7"/>
    <w:rsid w:val="008B1550"/>
    <w:rsid w:val="008C581A"/>
    <w:rsid w:val="008C6718"/>
    <w:rsid w:val="008D1672"/>
    <w:rsid w:val="008D556F"/>
    <w:rsid w:val="008F5965"/>
    <w:rsid w:val="008F7019"/>
    <w:rsid w:val="009000DF"/>
    <w:rsid w:val="00904617"/>
    <w:rsid w:val="00907137"/>
    <w:rsid w:val="009079D0"/>
    <w:rsid w:val="00910822"/>
    <w:rsid w:val="00915A4A"/>
    <w:rsid w:val="0091711D"/>
    <w:rsid w:val="00917E6A"/>
    <w:rsid w:val="0092605D"/>
    <w:rsid w:val="0092789A"/>
    <w:rsid w:val="00927BA3"/>
    <w:rsid w:val="0093569F"/>
    <w:rsid w:val="0094372C"/>
    <w:rsid w:val="00953D37"/>
    <w:rsid w:val="00954FFE"/>
    <w:rsid w:val="009555AF"/>
    <w:rsid w:val="00960C31"/>
    <w:rsid w:val="009633E7"/>
    <w:rsid w:val="009675AA"/>
    <w:rsid w:val="00970834"/>
    <w:rsid w:val="009768C5"/>
    <w:rsid w:val="00996B1F"/>
    <w:rsid w:val="009B7406"/>
    <w:rsid w:val="009C2C09"/>
    <w:rsid w:val="009C4C4B"/>
    <w:rsid w:val="009C5554"/>
    <w:rsid w:val="009C6C75"/>
    <w:rsid w:val="009D39CB"/>
    <w:rsid w:val="009E6F90"/>
    <w:rsid w:val="009F0330"/>
    <w:rsid w:val="009F6132"/>
    <w:rsid w:val="00A04E3B"/>
    <w:rsid w:val="00A10494"/>
    <w:rsid w:val="00A17EEC"/>
    <w:rsid w:val="00A33716"/>
    <w:rsid w:val="00A345E2"/>
    <w:rsid w:val="00A55DF1"/>
    <w:rsid w:val="00A60AAD"/>
    <w:rsid w:val="00A74F27"/>
    <w:rsid w:val="00A80152"/>
    <w:rsid w:val="00A87763"/>
    <w:rsid w:val="00A946AB"/>
    <w:rsid w:val="00AA0A11"/>
    <w:rsid w:val="00AA1231"/>
    <w:rsid w:val="00AA269C"/>
    <w:rsid w:val="00AB4B5B"/>
    <w:rsid w:val="00AB7C3A"/>
    <w:rsid w:val="00AD270E"/>
    <w:rsid w:val="00AD42E6"/>
    <w:rsid w:val="00AD4BA2"/>
    <w:rsid w:val="00AF2BC7"/>
    <w:rsid w:val="00AF4DF5"/>
    <w:rsid w:val="00B031DB"/>
    <w:rsid w:val="00B11AD3"/>
    <w:rsid w:val="00B349FF"/>
    <w:rsid w:val="00B413E6"/>
    <w:rsid w:val="00B5018A"/>
    <w:rsid w:val="00B5411E"/>
    <w:rsid w:val="00B54F59"/>
    <w:rsid w:val="00B6588F"/>
    <w:rsid w:val="00B67834"/>
    <w:rsid w:val="00B71275"/>
    <w:rsid w:val="00B71DD6"/>
    <w:rsid w:val="00B72775"/>
    <w:rsid w:val="00B83DF8"/>
    <w:rsid w:val="00B8659D"/>
    <w:rsid w:val="00B9412D"/>
    <w:rsid w:val="00BB072B"/>
    <w:rsid w:val="00BB26F1"/>
    <w:rsid w:val="00BB2A99"/>
    <w:rsid w:val="00BB76EA"/>
    <w:rsid w:val="00BF2B9F"/>
    <w:rsid w:val="00BF6085"/>
    <w:rsid w:val="00C03DA8"/>
    <w:rsid w:val="00C13774"/>
    <w:rsid w:val="00C21C31"/>
    <w:rsid w:val="00C27D76"/>
    <w:rsid w:val="00C3322E"/>
    <w:rsid w:val="00C35FA6"/>
    <w:rsid w:val="00C40730"/>
    <w:rsid w:val="00C4255E"/>
    <w:rsid w:val="00C45B84"/>
    <w:rsid w:val="00C53A0F"/>
    <w:rsid w:val="00C56DEF"/>
    <w:rsid w:val="00C572C3"/>
    <w:rsid w:val="00C6009D"/>
    <w:rsid w:val="00C610D7"/>
    <w:rsid w:val="00C6667F"/>
    <w:rsid w:val="00CB7F7E"/>
    <w:rsid w:val="00CD0C95"/>
    <w:rsid w:val="00CD30B5"/>
    <w:rsid w:val="00CD489D"/>
    <w:rsid w:val="00CE74D4"/>
    <w:rsid w:val="00CF0E9E"/>
    <w:rsid w:val="00CF7D35"/>
    <w:rsid w:val="00D021E1"/>
    <w:rsid w:val="00D11DFB"/>
    <w:rsid w:val="00D24082"/>
    <w:rsid w:val="00D30B1E"/>
    <w:rsid w:val="00D604F7"/>
    <w:rsid w:val="00D6702D"/>
    <w:rsid w:val="00D73882"/>
    <w:rsid w:val="00D7445C"/>
    <w:rsid w:val="00D75FA0"/>
    <w:rsid w:val="00D8171D"/>
    <w:rsid w:val="00D85707"/>
    <w:rsid w:val="00D861BD"/>
    <w:rsid w:val="00DA01B2"/>
    <w:rsid w:val="00DA0C55"/>
    <w:rsid w:val="00DB21B8"/>
    <w:rsid w:val="00DB622B"/>
    <w:rsid w:val="00DD7D8C"/>
    <w:rsid w:val="00DE3A9B"/>
    <w:rsid w:val="00E0455B"/>
    <w:rsid w:val="00E05C6F"/>
    <w:rsid w:val="00E06E04"/>
    <w:rsid w:val="00E255CE"/>
    <w:rsid w:val="00E300C2"/>
    <w:rsid w:val="00E32E8F"/>
    <w:rsid w:val="00E343B3"/>
    <w:rsid w:val="00E42DFC"/>
    <w:rsid w:val="00E66AE6"/>
    <w:rsid w:val="00E82C12"/>
    <w:rsid w:val="00E90743"/>
    <w:rsid w:val="00E94386"/>
    <w:rsid w:val="00EA0AFE"/>
    <w:rsid w:val="00EA2380"/>
    <w:rsid w:val="00EB13D8"/>
    <w:rsid w:val="00EB152A"/>
    <w:rsid w:val="00EB274B"/>
    <w:rsid w:val="00EC42EA"/>
    <w:rsid w:val="00EC740C"/>
    <w:rsid w:val="00EE3968"/>
    <w:rsid w:val="00EE4230"/>
    <w:rsid w:val="00EE47B9"/>
    <w:rsid w:val="00EF0BFE"/>
    <w:rsid w:val="00F17833"/>
    <w:rsid w:val="00F22F9B"/>
    <w:rsid w:val="00F4237E"/>
    <w:rsid w:val="00F42C64"/>
    <w:rsid w:val="00F465C3"/>
    <w:rsid w:val="00F544A0"/>
    <w:rsid w:val="00F574F2"/>
    <w:rsid w:val="00F60648"/>
    <w:rsid w:val="00F609F1"/>
    <w:rsid w:val="00F6358C"/>
    <w:rsid w:val="00F64F40"/>
    <w:rsid w:val="00F65A15"/>
    <w:rsid w:val="00F66153"/>
    <w:rsid w:val="00F70FE2"/>
    <w:rsid w:val="00F725A8"/>
    <w:rsid w:val="00F73906"/>
    <w:rsid w:val="00F760FD"/>
    <w:rsid w:val="00F84021"/>
    <w:rsid w:val="00F858A1"/>
    <w:rsid w:val="00F8634D"/>
    <w:rsid w:val="00F90400"/>
    <w:rsid w:val="00F96A55"/>
    <w:rsid w:val="00FA4EF7"/>
    <w:rsid w:val="00FC28B1"/>
    <w:rsid w:val="00FC4AEF"/>
    <w:rsid w:val="00FC56F2"/>
    <w:rsid w:val="00FC6E42"/>
    <w:rsid w:val="00FD0990"/>
    <w:rsid w:val="00FD5DE5"/>
    <w:rsid w:val="00FE2A1C"/>
    <w:rsid w:val="00FF6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53"/>
    <w:pPr>
      <w:spacing w:after="0" w:line="240" w:lineRule="auto"/>
    </w:pPr>
    <w:rPr>
      <w:rFonts w:ascii="VNI-Times" w:eastAsia="Times New Roman" w:hAnsi="VNI-Times"/>
    </w:rPr>
  </w:style>
  <w:style w:type="paragraph" w:styleId="Heading1">
    <w:name w:val="heading 1"/>
    <w:basedOn w:val="Normal"/>
    <w:next w:val="Normal"/>
    <w:link w:val="Heading1Char"/>
    <w:qFormat/>
    <w:rsid w:val="00827A53"/>
    <w:pPr>
      <w:keepNext/>
      <w:jc w:val="center"/>
      <w:outlineLvl w:val="0"/>
    </w:pPr>
    <w:rPr>
      <w:b/>
      <w:color w:val="auto"/>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A53"/>
    <w:rPr>
      <w:rFonts w:ascii="VNI-Times" w:eastAsia="Times New Roman" w:hAnsi="VNI-Times"/>
      <w:b/>
      <w:color w:val="auto"/>
      <w:sz w:val="32"/>
      <w:szCs w:val="28"/>
    </w:rPr>
  </w:style>
  <w:style w:type="character" w:styleId="PageNumber">
    <w:name w:val="page number"/>
    <w:basedOn w:val="DefaultParagraphFont"/>
    <w:rsid w:val="00827A53"/>
  </w:style>
  <w:style w:type="paragraph" w:styleId="Header">
    <w:name w:val="header"/>
    <w:basedOn w:val="Normal"/>
    <w:link w:val="HeaderChar"/>
    <w:uiPriority w:val="99"/>
    <w:rsid w:val="00827A53"/>
    <w:pPr>
      <w:tabs>
        <w:tab w:val="center" w:pos="4320"/>
        <w:tab w:val="right" w:pos="8640"/>
      </w:tabs>
    </w:pPr>
    <w:rPr>
      <w:color w:val="auto"/>
      <w:szCs w:val="28"/>
    </w:rPr>
  </w:style>
  <w:style w:type="character" w:customStyle="1" w:styleId="HeaderChar">
    <w:name w:val="Header Char"/>
    <w:basedOn w:val="DefaultParagraphFont"/>
    <w:link w:val="Header"/>
    <w:uiPriority w:val="99"/>
    <w:rsid w:val="00827A53"/>
    <w:rPr>
      <w:rFonts w:ascii="VNI-Times" w:eastAsia="Times New Roman" w:hAnsi="VNI-Times"/>
      <w:color w:val="auto"/>
      <w:szCs w:val="28"/>
    </w:rPr>
  </w:style>
  <w:style w:type="paragraph" w:styleId="Footer">
    <w:name w:val="footer"/>
    <w:basedOn w:val="Normal"/>
    <w:link w:val="FooterChar"/>
    <w:rsid w:val="00827A53"/>
    <w:pPr>
      <w:tabs>
        <w:tab w:val="center" w:pos="4320"/>
        <w:tab w:val="right" w:pos="8640"/>
      </w:tabs>
    </w:pPr>
    <w:rPr>
      <w:color w:val="auto"/>
      <w:szCs w:val="28"/>
    </w:rPr>
  </w:style>
  <w:style w:type="character" w:customStyle="1" w:styleId="FooterChar">
    <w:name w:val="Footer Char"/>
    <w:basedOn w:val="DefaultParagraphFont"/>
    <w:link w:val="Footer"/>
    <w:rsid w:val="00827A53"/>
    <w:rPr>
      <w:rFonts w:ascii="VNI-Times" w:eastAsia="Times New Roman" w:hAnsi="VNI-Times"/>
      <w:color w:val="auto"/>
      <w:szCs w:val="28"/>
    </w:rPr>
  </w:style>
  <w:style w:type="paragraph" w:styleId="BodyTextIndent2">
    <w:name w:val="Body Text Indent 2"/>
    <w:basedOn w:val="Normal"/>
    <w:link w:val="BodyTextIndent2Char"/>
    <w:rsid w:val="00827A53"/>
    <w:pPr>
      <w:spacing w:before="100"/>
      <w:ind w:firstLine="520"/>
      <w:jc w:val="both"/>
    </w:pPr>
    <w:rPr>
      <w:bCs/>
      <w:sz w:val="26"/>
    </w:rPr>
  </w:style>
  <w:style w:type="character" w:customStyle="1" w:styleId="BodyTextIndent2Char">
    <w:name w:val="Body Text Indent 2 Char"/>
    <w:basedOn w:val="DefaultParagraphFont"/>
    <w:link w:val="BodyTextIndent2"/>
    <w:rsid w:val="00827A53"/>
    <w:rPr>
      <w:rFonts w:ascii="VNI-Times" w:eastAsia="Times New Roman" w:hAnsi="VNI-Times"/>
      <w:bCs/>
      <w:sz w:val="26"/>
    </w:rPr>
  </w:style>
  <w:style w:type="paragraph" w:styleId="BodyTextIndent3">
    <w:name w:val="Body Text Indent 3"/>
    <w:basedOn w:val="Normal"/>
    <w:link w:val="BodyTextIndent3Char"/>
    <w:rsid w:val="00827A53"/>
    <w:pPr>
      <w:spacing w:beforeLines="60"/>
      <w:ind w:firstLine="560"/>
      <w:jc w:val="both"/>
    </w:pPr>
    <w:rPr>
      <w:sz w:val="26"/>
    </w:rPr>
  </w:style>
  <w:style w:type="character" w:customStyle="1" w:styleId="BodyTextIndent3Char">
    <w:name w:val="Body Text Indent 3 Char"/>
    <w:basedOn w:val="DefaultParagraphFont"/>
    <w:link w:val="BodyTextIndent3"/>
    <w:rsid w:val="00827A53"/>
    <w:rPr>
      <w:rFonts w:ascii="VNI-Times" w:eastAsia="Times New Roman" w:hAnsi="VNI-Times"/>
      <w:sz w:val="26"/>
    </w:rPr>
  </w:style>
  <w:style w:type="character" w:customStyle="1" w:styleId="Bodytext">
    <w:name w:val="Body text_"/>
    <w:link w:val="BodyText2"/>
    <w:rsid w:val="00827A53"/>
    <w:rPr>
      <w:spacing w:val="10"/>
      <w:sz w:val="26"/>
      <w:szCs w:val="26"/>
      <w:shd w:val="clear" w:color="auto" w:fill="FFFFFF"/>
    </w:rPr>
  </w:style>
  <w:style w:type="paragraph" w:customStyle="1" w:styleId="BodyText2">
    <w:name w:val="Body Text2"/>
    <w:basedOn w:val="Normal"/>
    <w:link w:val="Bodytext"/>
    <w:rsid w:val="00827A53"/>
    <w:pPr>
      <w:widowControl w:val="0"/>
      <w:shd w:val="clear" w:color="auto" w:fill="FFFFFF"/>
      <w:spacing w:line="322" w:lineRule="exact"/>
      <w:jc w:val="both"/>
    </w:pPr>
    <w:rPr>
      <w:rFonts w:ascii="Times New Roman" w:eastAsiaTheme="minorHAnsi" w:hAnsi="Times New Roman"/>
      <w:spacing w:val="10"/>
      <w:sz w:val="26"/>
      <w:szCs w:val="26"/>
      <w:shd w:val="clear" w:color="auto" w:fill="FFFFFF"/>
    </w:rPr>
  </w:style>
  <w:style w:type="character" w:customStyle="1" w:styleId="Bodytext125pt">
    <w:name w:val="Body text + 12.5 pt"/>
    <w:rsid w:val="00827A53"/>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style>
  <w:style w:type="table" w:styleId="TableGrid">
    <w:name w:val="Table Grid"/>
    <w:basedOn w:val="TableNormal"/>
    <w:uiPriority w:val="59"/>
    <w:rsid w:val="008D1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17"/>
    <w:rPr>
      <w:rFonts w:ascii="Segoe UI" w:eastAsia="Times New Roman" w:hAnsi="Segoe UI" w:cs="Segoe UI"/>
      <w:sz w:val="18"/>
      <w:szCs w:val="18"/>
    </w:rPr>
  </w:style>
  <w:style w:type="paragraph" w:styleId="NormalWeb">
    <w:name w:val="Normal (Web)"/>
    <w:basedOn w:val="Normal"/>
    <w:uiPriority w:val="99"/>
    <w:unhideWhenUsed/>
    <w:rsid w:val="00FC6E42"/>
    <w:rPr>
      <w:rFonts w:ascii="Times New Roman" w:hAnsi="Times New Roman"/>
      <w:sz w:val="24"/>
    </w:rPr>
  </w:style>
  <w:style w:type="paragraph" w:customStyle="1" w:styleId="CharCharCharCharCharCharCharCharChar1Char">
    <w:name w:val="Char Char Char Char Char Char Char Char Char1 Char"/>
    <w:basedOn w:val="Normal"/>
    <w:next w:val="Normal"/>
    <w:autoRedefine/>
    <w:semiHidden/>
    <w:rsid w:val="00844A35"/>
    <w:pPr>
      <w:spacing w:before="120" w:after="120" w:line="312" w:lineRule="auto"/>
    </w:pPr>
    <w:rPr>
      <w:rFonts w:ascii="Times New Roman" w:hAnsi="Times New Roman"/>
      <w:color w:val="auto"/>
      <w:szCs w:val="22"/>
    </w:rPr>
  </w:style>
  <w:style w:type="paragraph" w:styleId="ListParagraph">
    <w:name w:val="List Paragraph"/>
    <w:basedOn w:val="Normal"/>
    <w:uiPriority w:val="34"/>
    <w:qFormat/>
    <w:rsid w:val="00801AB5"/>
    <w:pPr>
      <w:ind w:left="720"/>
      <w:contextualSpacing/>
    </w:pPr>
  </w:style>
  <w:style w:type="character" w:styleId="SubtleEmphasis">
    <w:name w:val="Subtle Emphasis"/>
    <w:basedOn w:val="DefaultParagraphFont"/>
    <w:uiPriority w:val="19"/>
    <w:qFormat/>
    <w:rsid w:val="008341CC"/>
    <w:rPr>
      <w:i/>
      <w:iCs/>
      <w:color w:val="808080" w:themeColor="text1" w:themeTint="7F"/>
    </w:rPr>
  </w:style>
  <w:style w:type="character" w:customStyle="1" w:styleId="markedcontent">
    <w:name w:val="markedcontent"/>
    <w:rsid w:val="00260BC6"/>
  </w:style>
  <w:style w:type="paragraph" w:styleId="BodyText0">
    <w:name w:val="Body Text"/>
    <w:basedOn w:val="Normal"/>
    <w:link w:val="BodyTextChar"/>
    <w:uiPriority w:val="99"/>
    <w:unhideWhenUsed/>
    <w:rsid w:val="00552C2E"/>
    <w:pPr>
      <w:spacing w:after="120"/>
    </w:pPr>
  </w:style>
  <w:style w:type="character" w:customStyle="1" w:styleId="BodyTextChar">
    <w:name w:val="Body Text Char"/>
    <w:basedOn w:val="DefaultParagraphFont"/>
    <w:link w:val="BodyText0"/>
    <w:uiPriority w:val="99"/>
    <w:rsid w:val="00552C2E"/>
    <w:rPr>
      <w:rFonts w:ascii="VNI-Times" w:eastAsia="Times New Roman" w:hAnsi="VNI-Times"/>
    </w:rPr>
  </w:style>
  <w:style w:type="paragraph" w:styleId="FootnoteText">
    <w:name w:val="footnote text"/>
    <w:basedOn w:val="Normal"/>
    <w:link w:val="FootnoteTextChar"/>
    <w:rsid w:val="00111C89"/>
    <w:rPr>
      <w:rFonts w:ascii="Times New Roman" w:hAnsi="Times New Roman"/>
      <w:color w:val="auto"/>
      <w:sz w:val="20"/>
      <w:szCs w:val="20"/>
    </w:rPr>
  </w:style>
  <w:style w:type="character" w:customStyle="1" w:styleId="FootnoteTextChar">
    <w:name w:val="Footnote Text Char"/>
    <w:basedOn w:val="DefaultParagraphFont"/>
    <w:link w:val="FootnoteText"/>
    <w:rsid w:val="00111C89"/>
    <w:rPr>
      <w:rFonts w:eastAsia="Times New Roman"/>
      <w:color w:val="auto"/>
      <w:sz w:val="20"/>
      <w:szCs w:val="20"/>
    </w:rPr>
  </w:style>
  <w:style w:type="character" w:styleId="FootnoteReference">
    <w:name w:val="footnote reference"/>
    <w:basedOn w:val="DefaultParagraphFont"/>
    <w:rsid w:val="00111C89"/>
    <w:rPr>
      <w:vertAlign w:val="superscript"/>
    </w:rPr>
  </w:style>
  <w:style w:type="character" w:customStyle="1" w:styleId="fontstyle01">
    <w:name w:val="fontstyle01"/>
    <w:basedOn w:val="DefaultParagraphFont"/>
    <w:rsid w:val="00707897"/>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53"/>
    <w:pPr>
      <w:spacing w:after="0" w:line="240" w:lineRule="auto"/>
    </w:pPr>
    <w:rPr>
      <w:rFonts w:ascii="VNI-Times" w:eastAsia="Times New Roman" w:hAnsi="VNI-Times"/>
    </w:rPr>
  </w:style>
  <w:style w:type="paragraph" w:styleId="Heading1">
    <w:name w:val="heading 1"/>
    <w:basedOn w:val="Normal"/>
    <w:next w:val="Normal"/>
    <w:link w:val="Heading1Char"/>
    <w:qFormat/>
    <w:rsid w:val="00827A53"/>
    <w:pPr>
      <w:keepNext/>
      <w:jc w:val="center"/>
      <w:outlineLvl w:val="0"/>
    </w:pPr>
    <w:rPr>
      <w:b/>
      <w:color w:val="auto"/>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A53"/>
    <w:rPr>
      <w:rFonts w:ascii="VNI-Times" w:eastAsia="Times New Roman" w:hAnsi="VNI-Times"/>
      <w:b/>
      <w:color w:val="auto"/>
      <w:sz w:val="32"/>
      <w:szCs w:val="28"/>
    </w:rPr>
  </w:style>
  <w:style w:type="character" w:styleId="PageNumber">
    <w:name w:val="page number"/>
    <w:basedOn w:val="DefaultParagraphFont"/>
    <w:rsid w:val="00827A53"/>
  </w:style>
  <w:style w:type="paragraph" w:styleId="Header">
    <w:name w:val="header"/>
    <w:basedOn w:val="Normal"/>
    <w:link w:val="HeaderChar"/>
    <w:uiPriority w:val="99"/>
    <w:rsid w:val="00827A53"/>
    <w:pPr>
      <w:tabs>
        <w:tab w:val="center" w:pos="4320"/>
        <w:tab w:val="right" w:pos="8640"/>
      </w:tabs>
    </w:pPr>
    <w:rPr>
      <w:color w:val="auto"/>
      <w:szCs w:val="28"/>
    </w:rPr>
  </w:style>
  <w:style w:type="character" w:customStyle="1" w:styleId="HeaderChar">
    <w:name w:val="Header Char"/>
    <w:basedOn w:val="DefaultParagraphFont"/>
    <w:link w:val="Header"/>
    <w:uiPriority w:val="99"/>
    <w:rsid w:val="00827A53"/>
    <w:rPr>
      <w:rFonts w:ascii="VNI-Times" w:eastAsia="Times New Roman" w:hAnsi="VNI-Times"/>
      <w:color w:val="auto"/>
      <w:szCs w:val="28"/>
    </w:rPr>
  </w:style>
  <w:style w:type="paragraph" w:styleId="Footer">
    <w:name w:val="footer"/>
    <w:basedOn w:val="Normal"/>
    <w:link w:val="FooterChar"/>
    <w:rsid w:val="00827A53"/>
    <w:pPr>
      <w:tabs>
        <w:tab w:val="center" w:pos="4320"/>
        <w:tab w:val="right" w:pos="8640"/>
      </w:tabs>
    </w:pPr>
    <w:rPr>
      <w:color w:val="auto"/>
      <w:szCs w:val="28"/>
    </w:rPr>
  </w:style>
  <w:style w:type="character" w:customStyle="1" w:styleId="FooterChar">
    <w:name w:val="Footer Char"/>
    <w:basedOn w:val="DefaultParagraphFont"/>
    <w:link w:val="Footer"/>
    <w:rsid w:val="00827A53"/>
    <w:rPr>
      <w:rFonts w:ascii="VNI-Times" w:eastAsia="Times New Roman" w:hAnsi="VNI-Times"/>
      <w:color w:val="auto"/>
      <w:szCs w:val="28"/>
    </w:rPr>
  </w:style>
  <w:style w:type="paragraph" w:styleId="BodyTextIndent2">
    <w:name w:val="Body Text Indent 2"/>
    <w:basedOn w:val="Normal"/>
    <w:link w:val="BodyTextIndent2Char"/>
    <w:rsid w:val="00827A53"/>
    <w:pPr>
      <w:spacing w:before="100"/>
      <w:ind w:firstLine="520"/>
      <w:jc w:val="both"/>
    </w:pPr>
    <w:rPr>
      <w:bCs/>
      <w:sz w:val="26"/>
    </w:rPr>
  </w:style>
  <w:style w:type="character" w:customStyle="1" w:styleId="BodyTextIndent2Char">
    <w:name w:val="Body Text Indent 2 Char"/>
    <w:basedOn w:val="DefaultParagraphFont"/>
    <w:link w:val="BodyTextIndent2"/>
    <w:rsid w:val="00827A53"/>
    <w:rPr>
      <w:rFonts w:ascii="VNI-Times" w:eastAsia="Times New Roman" w:hAnsi="VNI-Times"/>
      <w:bCs/>
      <w:sz w:val="26"/>
    </w:rPr>
  </w:style>
  <w:style w:type="paragraph" w:styleId="BodyTextIndent3">
    <w:name w:val="Body Text Indent 3"/>
    <w:basedOn w:val="Normal"/>
    <w:link w:val="BodyTextIndent3Char"/>
    <w:rsid w:val="00827A53"/>
    <w:pPr>
      <w:spacing w:beforeLines="60"/>
      <w:ind w:firstLine="560"/>
      <w:jc w:val="both"/>
    </w:pPr>
    <w:rPr>
      <w:sz w:val="26"/>
    </w:rPr>
  </w:style>
  <w:style w:type="character" w:customStyle="1" w:styleId="BodyTextIndent3Char">
    <w:name w:val="Body Text Indent 3 Char"/>
    <w:basedOn w:val="DefaultParagraphFont"/>
    <w:link w:val="BodyTextIndent3"/>
    <w:rsid w:val="00827A53"/>
    <w:rPr>
      <w:rFonts w:ascii="VNI-Times" w:eastAsia="Times New Roman" w:hAnsi="VNI-Times"/>
      <w:sz w:val="26"/>
    </w:rPr>
  </w:style>
  <w:style w:type="character" w:customStyle="1" w:styleId="Bodytext">
    <w:name w:val="Body text_"/>
    <w:link w:val="BodyText2"/>
    <w:rsid w:val="00827A53"/>
    <w:rPr>
      <w:spacing w:val="10"/>
      <w:sz w:val="26"/>
      <w:szCs w:val="26"/>
      <w:shd w:val="clear" w:color="auto" w:fill="FFFFFF"/>
    </w:rPr>
  </w:style>
  <w:style w:type="paragraph" w:customStyle="1" w:styleId="BodyText2">
    <w:name w:val="Body Text2"/>
    <w:basedOn w:val="Normal"/>
    <w:link w:val="Bodytext"/>
    <w:rsid w:val="00827A53"/>
    <w:pPr>
      <w:widowControl w:val="0"/>
      <w:shd w:val="clear" w:color="auto" w:fill="FFFFFF"/>
      <w:spacing w:line="322" w:lineRule="exact"/>
      <w:jc w:val="both"/>
    </w:pPr>
    <w:rPr>
      <w:rFonts w:ascii="Times New Roman" w:eastAsiaTheme="minorHAnsi" w:hAnsi="Times New Roman"/>
      <w:spacing w:val="10"/>
      <w:sz w:val="26"/>
      <w:szCs w:val="26"/>
      <w:shd w:val="clear" w:color="auto" w:fill="FFFFFF"/>
    </w:rPr>
  </w:style>
  <w:style w:type="character" w:customStyle="1" w:styleId="Bodytext125pt">
    <w:name w:val="Body text + 12.5 pt"/>
    <w:rsid w:val="00827A53"/>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style>
  <w:style w:type="table" w:styleId="TableGrid">
    <w:name w:val="Table Grid"/>
    <w:basedOn w:val="TableNormal"/>
    <w:uiPriority w:val="59"/>
    <w:rsid w:val="008D1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17"/>
    <w:rPr>
      <w:rFonts w:ascii="Segoe UI" w:eastAsia="Times New Roman" w:hAnsi="Segoe UI" w:cs="Segoe UI"/>
      <w:sz w:val="18"/>
      <w:szCs w:val="18"/>
    </w:rPr>
  </w:style>
  <w:style w:type="paragraph" w:styleId="NormalWeb">
    <w:name w:val="Normal (Web)"/>
    <w:basedOn w:val="Normal"/>
    <w:uiPriority w:val="99"/>
    <w:unhideWhenUsed/>
    <w:rsid w:val="00FC6E42"/>
    <w:rPr>
      <w:rFonts w:ascii="Times New Roman" w:hAnsi="Times New Roman"/>
      <w:sz w:val="24"/>
    </w:rPr>
  </w:style>
  <w:style w:type="paragraph" w:customStyle="1" w:styleId="CharCharCharCharCharCharCharCharChar1Char">
    <w:name w:val="Char Char Char Char Char Char Char Char Char1 Char"/>
    <w:basedOn w:val="Normal"/>
    <w:next w:val="Normal"/>
    <w:autoRedefine/>
    <w:semiHidden/>
    <w:rsid w:val="00844A35"/>
    <w:pPr>
      <w:spacing w:before="120" w:after="120" w:line="312" w:lineRule="auto"/>
    </w:pPr>
    <w:rPr>
      <w:rFonts w:ascii="Times New Roman" w:hAnsi="Times New Roman"/>
      <w:color w:val="auto"/>
      <w:szCs w:val="22"/>
    </w:rPr>
  </w:style>
  <w:style w:type="paragraph" w:styleId="ListParagraph">
    <w:name w:val="List Paragraph"/>
    <w:basedOn w:val="Normal"/>
    <w:uiPriority w:val="34"/>
    <w:qFormat/>
    <w:rsid w:val="00801AB5"/>
    <w:pPr>
      <w:ind w:left="720"/>
      <w:contextualSpacing/>
    </w:pPr>
  </w:style>
  <w:style w:type="character" w:styleId="SubtleEmphasis">
    <w:name w:val="Subtle Emphasis"/>
    <w:basedOn w:val="DefaultParagraphFont"/>
    <w:uiPriority w:val="19"/>
    <w:qFormat/>
    <w:rsid w:val="008341CC"/>
    <w:rPr>
      <w:i/>
      <w:iCs/>
      <w:color w:val="808080" w:themeColor="text1" w:themeTint="7F"/>
    </w:rPr>
  </w:style>
  <w:style w:type="character" w:customStyle="1" w:styleId="markedcontent">
    <w:name w:val="markedcontent"/>
    <w:rsid w:val="00260BC6"/>
  </w:style>
  <w:style w:type="paragraph" w:styleId="BodyText0">
    <w:name w:val="Body Text"/>
    <w:basedOn w:val="Normal"/>
    <w:link w:val="BodyTextChar"/>
    <w:uiPriority w:val="99"/>
    <w:unhideWhenUsed/>
    <w:rsid w:val="00552C2E"/>
    <w:pPr>
      <w:spacing w:after="120"/>
    </w:pPr>
  </w:style>
  <w:style w:type="character" w:customStyle="1" w:styleId="BodyTextChar">
    <w:name w:val="Body Text Char"/>
    <w:basedOn w:val="DefaultParagraphFont"/>
    <w:link w:val="BodyText0"/>
    <w:uiPriority w:val="99"/>
    <w:rsid w:val="00552C2E"/>
    <w:rPr>
      <w:rFonts w:ascii="VNI-Times" w:eastAsia="Times New Roman" w:hAnsi="VNI-Times"/>
    </w:rPr>
  </w:style>
  <w:style w:type="paragraph" w:styleId="FootnoteText">
    <w:name w:val="footnote text"/>
    <w:basedOn w:val="Normal"/>
    <w:link w:val="FootnoteTextChar"/>
    <w:rsid w:val="00111C89"/>
    <w:rPr>
      <w:rFonts w:ascii="Times New Roman" w:hAnsi="Times New Roman"/>
      <w:color w:val="auto"/>
      <w:sz w:val="20"/>
      <w:szCs w:val="20"/>
    </w:rPr>
  </w:style>
  <w:style w:type="character" w:customStyle="1" w:styleId="FootnoteTextChar">
    <w:name w:val="Footnote Text Char"/>
    <w:basedOn w:val="DefaultParagraphFont"/>
    <w:link w:val="FootnoteText"/>
    <w:rsid w:val="00111C89"/>
    <w:rPr>
      <w:rFonts w:eastAsia="Times New Roman"/>
      <w:color w:val="auto"/>
      <w:sz w:val="20"/>
      <w:szCs w:val="20"/>
    </w:rPr>
  </w:style>
  <w:style w:type="character" w:styleId="FootnoteReference">
    <w:name w:val="footnote reference"/>
    <w:basedOn w:val="DefaultParagraphFont"/>
    <w:rsid w:val="00111C89"/>
    <w:rPr>
      <w:vertAlign w:val="superscript"/>
    </w:rPr>
  </w:style>
  <w:style w:type="character" w:customStyle="1" w:styleId="fontstyle01">
    <w:name w:val="fontstyle01"/>
    <w:basedOn w:val="DefaultParagraphFont"/>
    <w:rsid w:val="0070789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28555">
      <w:bodyDiv w:val="1"/>
      <w:marLeft w:val="0"/>
      <w:marRight w:val="0"/>
      <w:marTop w:val="0"/>
      <w:marBottom w:val="0"/>
      <w:divBdr>
        <w:top w:val="none" w:sz="0" w:space="0" w:color="auto"/>
        <w:left w:val="none" w:sz="0" w:space="0" w:color="auto"/>
        <w:bottom w:val="none" w:sz="0" w:space="0" w:color="auto"/>
        <w:right w:val="none" w:sz="0" w:space="0" w:color="auto"/>
      </w:divBdr>
    </w:div>
    <w:div w:id="1072196889">
      <w:bodyDiv w:val="1"/>
      <w:marLeft w:val="0"/>
      <w:marRight w:val="0"/>
      <w:marTop w:val="0"/>
      <w:marBottom w:val="0"/>
      <w:divBdr>
        <w:top w:val="none" w:sz="0" w:space="0" w:color="auto"/>
        <w:left w:val="none" w:sz="0" w:space="0" w:color="auto"/>
        <w:bottom w:val="none" w:sz="0" w:space="0" w:color="auto"/>
        <w:right w:val="none" w:sz="0" w:space="0" w:color="auto"/>
      </w:divBdr>
    </w:div>
    <w:div w:id="15533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C4C6-F489-4229-A842-9B35903A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3660</Words>
  <Characters>20864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1</vt:lpstr>
    </vt:vector>
  </TitlesOfParts>
  <Company>UBND huyen Van Canh</Company>
  <LinksUpToDate>false</LinksUpToDate>
  <CharactersWithSpaces>24476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 Do</dc:creator>
  <cp:lastModifiedBy>pc</cp:lastModifiedBy>
  <cp:revision>5</cp:revision>
  <cp:lastPrinted>2023-12-20T09:45:00Z</cp:lastPrinted>
  <dcterms:created xsi:type="dcterms:W3CDTF">2023-12-19T08:10:00Z</dcterms:created>
  <dcterms:modified xsi:type="dcterms:W3CDTF">2023-12-20T09:45:00Z</dcterms:modified>
</cp:coreProperties>
</file>