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54"/>
      </w:tblGrid>
      <w:tr w:rsidR="00074D03" w14:paraId="09731AFC" w14:textId="77777777" w:rsidTr="00515A4C">
        <w:tc>
          <w:tcPr>
            <w:tcW w:w="4644" w:type="dxa"/>
          </w:tcPr>
          <w:p w14:paraId="667210C6" w14:textId="77777777" w:rsidR="00515A4C" w:rsidRDefault="00515A4C" w:rsidP="00515A4C">
            <w:pPr>
              <w:jc w:val="center"/>
              <w:rPr>
                <w:rFonts w:ascii="Times New Roman" w:hAnsi="Times New Roman" w:cs="Times New Roman"/>
                <w:b/>
                <w:sz w:val="26"/>
                <w:szCs w:val="28"/>
              </w:rPr>
            </w:pPr>
            <w:r>
              <w:rPr>
                <w:rFonts w:ascii="Times New Roman" w:hAnsi="Times New Roman" w:cs="Times New Roman"/>
                <w:b/>
                <w:noProof/>
                <w:sz w:val="26"/>
                <w:szCs w:val="28"/>
              </w:rPr>
              <w:drawing>
                <wp:inline distT="0" distB="0" distL="0" distR="0" wp14:anchorId="4885BA32" wp14:editId="4D44DFD0">
                  <wp:extent cx="929640" cy="678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png"/>
                          <pic:cNvPicPr/>
                        </pic:nvPicPr>
                        <pic:blipFill>
                          <a:blip r:embed="rId4">
                            <a:extLst>
                              <a:ext uri="{28A0092B-C50C-407E-A947-70E740481C1C}">
                                <a14:useLocalDpi xmlns:a14="http://schemas.microsoft.com/office/drawing/2010/main" val="0"/>
                              </a:ext>
                            </a:extLst>
                          </a:blip>
                          <a:stretch>
                            <a:fillRect/>
                          </a:stretch>
                        </pic:blipFill>
                        <pic:spPr>
                          <a:xfrm>
                            <a:off x="0" y="0"/>
                            <a:ext cx="929640" cy="678180"/>
                          </a:xfrm>
                          <a:prstGeom prst="rect">
                            <a:avLst/>
                          </a:prstGeom>
                        </pic:spPr>
                      </pic:pic>
                    </a:graphicData>
                  </a:graphic>
                </wp:inline>
              </w:drawing>
            </w:r>
          </w:p>
          <w:p w14:paraId="40FA78B0" w14:textId="77777777" w:rsidR="00B13AC3" w:rsidRPr="00515A4C" w:rsidRDefault="00074D03" w:rsidP="00515A4C">
            <w:pPr>
              <w:jc w:val="center"/>
              <w:rPr>
                <w:rFonts w:ascii="Times New Roman" w:hAnsi="Times New Roman" w:cs="Times New Roman"/>
                <w:b/>
                <w:sz w:val="26"/>
                <w:szCs w:val="28"/>
              </w:rPr>
            </w:pPr>
            <w:r w:rsidRPr="00515A4C">
              <w:rPr>
                <w:rFonts w:ascii="Times New Roman" w:hAnsi="Times New Roman" w:cs="Times New Roman"/>
                <w:b/>
                <w:sz w:val="26"/>
                <w:szCs w:val="28"/>
              </w:rPr>
              <w:t>UỶ BAN NHÂN DÂN</w:t>
            </w:r>
          </w:p>
          <w:p w14:paraId="63F4BBF8" w14:textId="77777777" w:rsidR="00074D03" w:rsidRPr="00515A4C" w:rsidRDefault="00074D03" w:rsidP="00515A4C">
            <w:pPr>
              <w:jc w:val="center"/>
              <w:rPr>
                <w:rFonts w:ascii="Times New Roman" w:hAnsi="Times New Roman" w:cs="Times New Roman"/>
                <w:b/>
                <w:sz w:val="26"/>
                <w:szCs w:val="28"/>
              </w:rPr>
            </w:pPr>
            <w:r w:rsidRPr="00515A4C">
              <w:rPr>
                <w:rFonts w:ascii="Times New Roman" w:hAnsi="Times New Roman" w:cs="Times New Roman"/>
                <w:b/>
                <w:sz w:val="26"/>
                <w:szCs w:val="28"/>
              </w:rPr>
              <w:t>HUYỆN VÂN CANH</w:t>
            </w:r>
          </w:p>
          <w:p w14:paraId="3EDC1699" w14:textId="77777777" w:rsidR="00074D03" w:rsidRPr="00074D03" w:rsidRDefault="00074D03" w:rsidP="00074D03">
            <w:pPr>
              <w:jc w:val="both"/>
              <w:rPr>
                <w:rFonts w:ascii="Times New Roman" w:hAnsi="Times New Roman" w:cs="Times New Roman"/>
                <w:sz w:val="26"/>
                <w:szCs w:val="28"/>
              </w:rPr>
            </w:pPr>
          </w:p>
        </w:tc>
        <w:tc>
          <w:tcPr>
            <w:tcW w:w="5954" w:type="dxa"/>
          </w:tcPr>
          <w:p w14:paraId="1C5BCEF0" w14:textId="77777777" w:rsidR="00B13AC3" w:rsidRPr="00515A4C" w:rsidRDefault="00074D03" w:rsidP="00515A4C">
            <w:pPr>
              <w:spacing w:before="240"/>
              <w:jc w:val="center"/>
              <w:rPr>
                <w:rFonts w:ascii="Times New Roman" w:hAnsi="Times New Roman" w:cs="Times New Roman"/>
                <w:b/>
                <w:sz w:val="26"/>
                <w:szCs w:val="28"/>
              </w:rPr>
            </w:pPr>
            <w:r w:rsidRPr="00515A4C">
              <w:rPr>
                <w:rFonts w:ascii="Times New Roman" w:hAnsi="Times New Roman" w:cs="Times New Roman"/>
                <w:b/>
                <w:sz w:val="26"/>
                <w:szCs w:val="28"/>
              </w:rPr>
              <w:t>CỘNG HÒA XÃ HỘI CHỦ NGHĨA VIỆT NAM</w:t>
            </w:r>
          </w:p>
          <w:p w14:paraId="091EA17C" w14:textId="77777777" w:rsidR="00074D03" w:rsidRDefault="00074D03" w:rsidP="00515A4C">
            <w:pPr>
              <w:jc w:val="center"/>
              <w:rPr>
                <w:rFonts w:ascii="Times New Roman" w:hAnsi="Times New Roman" w:cs="Times New Roman"/>
                <w:b/>
                <w:sz w:val="26"/>
                <w:szCs w:val="28"/>
              </w:rPr>
            </w:pPr>
            <w:r w:rsidRPr="00515A4C">
              <w:rPr>
                <w:rFonts w:ascii="Times New Roman" w:hAnsi="Times New Roman" w:cs="Times New Roman"/>
                <w:b/>
                <w:sz w:val="26"/>
                <w:szCs w:val="28"/>
              </w:rPr>
              <w:t>Độc lập – Tự do - Hạnh phúc</w:t>
            </w:r>
          </w:p>
          <w:p w14:paraId="7725D2C8" w14:textId="77777777" w:rsidR="00515A4C" w:rsidRPr="00515A4C" w:rsidRDefault="00515A4C" w:rsidP="00515A4C">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664B0B9F" wp14:editId="6809C387">
                      <wp:simplePos x="0" y="0"/>
                      <wp:positionH relativeFrom="column">
                        <wp:posOffset>820420</wp:posOffset>
                      </wp:positionH>
                      <wp:positionV relativeFrom="paragraph">
                        <wp:posOffset>6985</wp:posOffset>
                      </wp:positionV>
                      <wp:extent cx="19888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CD2C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6pt,.55pt" to="22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" strokecolor="black [3040]"/>
                  </w:pict>
                </mc:Fallback>
              </mc:AlternateContent>
            </w:r>
          </w:p>
          <w:p w14:paraId="01144077" w14:textId="77777777" w:rsidR="00074D03" w:rsidRPr="00074D03" w:rsidRDefault="00074D03" w:rsidP="00515A4C">
            <w:pPr>
              <w:jc w:val="center"/>
              <w:rPr>
                <w:rFonts w:ascii="Times New Roman" w:hAnsi="Times New Roman" w:cs="Times New Roman"/>
                <w:sz w:val="28"/>
                <w:szCs w:val="28"/>
              </w:rPr>
            </w:pPr>
            <w:r>
              <w:rPr>
                <w:rFonts w:ascii="Times New Roman" w:hAnsi="Times New Roman" w:cs="Times New Roman"/>
                <w:sz w:val="28"/>
                <w:szCs w:val="28"/>
              </w:rPr>
              <w:t>Vân Canh</w:t>
            </w:r>
            <w:r w:rsidRPr="00074D03">
              <w:rPr>
                <w:rFonts w:ascii="Times New Roman" w:hAnsi="Times New Roman" w:cs="Times New Roman"/>
                <w:sz w:val="28"/>
                <w:szCs w:val="28"/>
              </w:rPr>
              <w:t xml:space="preserve">, ngày </w:t>
            </w:r>
            <w:r w:rsidR="00515A4C">
              <w:rPr>
                <w:rFonts w:ascii="Times New Roman" w:hAnsi="Times New Roman" w:cs="Times New Roman"/>
                <w:sz w:val="28"/>
                <w:szCs w:val="28"/>
              </w:rPr>
              <w:t xml:space="preserve">   </w:t>
            </w:r>
            <w:r w:rsidRPr="00074D03">
              <w:rPr>
                <w:rFonts w:ascii="Times New Roman" w:hAnsi="Times New Roman" w:cs="Times New Roman"/>
                <w:sz w:val="28"/>
                <w:szCs w:val="28"/>
              </w:rPr>
              <w:t xml:space="preserve"> tháng 12 năm 2024</w:t>
            </w:r>
          </w:p>
          <w:p w14:paraId="00F9C7D0" w14:textId="77777777" w:rsidR="00074D03" w:rsidRPr="00074D03" w:rsidRDefault="00074D03" w:rsidP="00074D03">
            <w:pPr>
              <w:jc w:val="both"/>
              <w:rPr>
                <w:rFonts w:ascii="Times New Roman" w:hAnsi="Times New Roman" w:cs="Times New Roman"/>
                <w:sz w:val="26"/>
                <w:szCs w:val="28"/>
              </w:rPr>
            </w:pPr>
          </w:p>
        </w:tc>
      </w:tr>
    </w:tbl>
    <w:p w14:paraId="1FDED8CD" w14:textId="77777777" w:rsidR="00074D03" w:rsidRPr="00074D03" w:rsidRDefault="00515A4C" w:rsidP="00515A4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00074D03" w:rsidRPr="00074D03">
        <w:rPr>
          <w:rFonts w:ascii="Times New Roman" w:hAnsi="Times New Roman" w:cs="Times New Roman"/>
          <w:b/>
          <w:sz w:val="28"/>
          <w:szCs w:val="28"/>
        </w:rPr>
        <w:t>HƯ KÊU GỌI</w:t>
      </w:r>
    </w:p>
    <w:p w14:paraId="432FF1DB" w14:textId="77777777" w:rsidR="00074D03" w:rsidRPr="00074D03" w:rsidRDefault="00074D03" w:rsidP="00074D03">
      <w:pPr>
        <w:spacing w:after="0"/>
        <w:jc w:val="center"/>
        <w:rPr>
          <w:rFonts w:ascii="Times New Roman" w:hAnsi="Times New Roman" w:cs="Times New Roman"/>
          <w:b/>
          <w:sz w:val="28"/>
          <w:szCs w:val="28"/>
        </w:rPr>
      </w:pPr>
      <w:r w:rsidRPr="00074D03">
        <w:rPr>
          <w:rFonts w:ascii="Times New Roman" w:hAnsi="Times New Roman" w:cs="Times New Roman"/>
          <w:b/>
          <w:sz w:val="28"/>
          <w:szCs w:val="28"/>
        </w:rPr>
        <w:t>Về việc hưởng ứng giao nộp, tham gia phòng ngừa, đấ</w:t>
      </w:r>
      <w:r>
        <w:rPr>
          <w:rFonts w:ascii="Times New Roman" w:hAnsi="Times New Roman" w:cs="Times New Roman"/>
          <w:b/>
          <w:sz w:val="28"/>
          <w:szCs w:val="28"/>
        </w:rPr>
        <w:t>u tranh</w:t>
      </w:r>
    </w:p>
    <w:p w14:paraId="215E46F0" w14:textId="77777777" w:rsidR="00074D03" w:rsidRPr="00074D03" w:rsidRDefault="00515A4C" w:rsidP="00074D03">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99EFA0B" wp14:editId="42EB5655">
                <wp:simplePos x="0" y="0"/>
                <wp:positionH relativeFrom="column">
                  <wp:posOffset>2237740</wp:posOffset>
                </wp:positionH>
                <wp:positionV relativeFrom="paragraph">
                  <wp:posOffset>224790</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6A2E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6.2pt,17.7pt" to="344.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fbtQEAALcDAAAOAAAAZHJzL2Uyb0RvYy54bWysU8GOEzEMvSPxD1HudKattE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" strokecolor="black [3040]"/>
            </w:pict>
          </mc:Fallback>
        </mc:AlternateContent>
      </w:r>
      <w:r w:rsidR="00074D03" w:rsidRPr="00074D03">
        <w:rPr>
          <w:rFonts w:ascii="Times New Roman" w:hAnsi="Times New Roman" w:cs="Times New Roman"/>
          <w:b/>
          <w:sz w:val="28"/>
          <w:szCs w:val="28"/>
        </w:rPr>
        <w:t>với các hành vi vi phạm pháp luật về vũ khí, vật liệu nổ, công cụ hỗ trợ và pháo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272"/>
      </w:tblGrid>
      <w:tr w:rsidR="00515A4C" w14:paraId="5CFACCED" w14:textId="77777777" w:rsidTr="00515A4C">
        <w:tc>
          <w:tcPr>
            <w:tcW w:w="3369" w:type="dxa"/>
          </w:tcPr>
          <w:p w14:paraId="38D419A3" w14:textId="77777777" w:rsidR="00515A4C" w:rsidRDefault="00515A4C" w:rsidP="00515A4C">
            <w:pPr>
              <w:spacing w:before="160"/>
              <w:jc w:val="right"/>
              <w:rPr>
                <w:rFonts w:ascii="Times New Roman" w:hAnsi="Times New Roman" w:cs="Times New Roman"/>
                <w:sz w:val="28"/>
                <w:szCs w:val="28"/>
              </w:rPr>
            </w:pPr>
            <w:r w:rsidRPr="00074D03">
              <w:rPr>
                <w:rFonts w:ascii="Times New Roman" w:hAnsi="Times New Roman" w:cs="Times New Roman"/>
                <w:sz w:val="28"/>
                <w:szCs w:val="28"/>
              </w:rPr>
              <w:t xml:space="preserve">Kính gửi: </w:t>
            </w:r>
          </w:p>
        </w:tc>
        <w:tc>
          <w:tcPr>
            <w:tcW w:w="7272" w:type="dxa"/>
          </w:tcPr>
          <w:p w14:paraId="3BE861C0" w14:textId="77777777" w:rsidR="00515A4C" w:rsidRDefault="00515A4C" w:rsidP="00515A4C">
            <w:pPr>
              <w:spacing w:before="160"/>
              <w:jc w:val="center"/>
              <w:rPr>
                <w:rFonts w:ascii="Times New Roman" w:hAnsi="Times New Roman" w:cs="Times New Roman"/>
                <w:sz w:val="28"/>
                <w:szCs w:val="28"/>
              </w:rPr>
            </w:pPr>
            <w:r w:rsidRPr="00074D03">
              <w:rPr>
                <w:rFonts w:ascii="Times New Roman" w:hAnsi="Times New Roman" w:cs="Times New Roman"/>
                <w:sz w:val="28"/>
                <w:szCs w:val="28"/>
              </w:rPr>
              <w:t xml:space="preserve">Toàn thể cán bộ, đảng viên, công chức, viên chức, người lao động và Nhân dân </w:t>
            </w:r>
            <w:r>
              <w:rPr>
                <w:rFonts w:ascii="Times New Roman" w:hAnsi="Times New Roman" w:cs="Times New Roman"/>
                <w:sz w:val="28"/>
                <w:szCs w:val="28"/>
              </w:rPr>
              <w:t>huyện Vân Canh</w:t>
            </w:r>
          </w:p>
        </w:tc>
      </w:tr>
    </w:tbl>
    <w:p w14:paraId="1C94998F" w14:textId="2441A7E2" w:rsidR="00074D03" w:rsidRPr="00074D03" w:rsidRDefault="00074D03" w:rsidP="00515A4C">
      <w:pPr>
        <w:spacing w:before="120" w:after="80" w:line="240" w:lineRule="auto"/>
        <w:jc w:val="both"/>
        <w:rPr>
          <w:rFonts w:ascii="Times New Roman" w:hAnsi="Times New Roman" w:cs="Times New Roman"/>
          <w:sz w:val="28"/>
          <w:szCs w:val="28"/>
        </w:rPr>
      </w:pPr>
      <w:r>
        <w:rPr>
          <w:rFonts w:ascii="Times New Roman" w:hAnsi="Times New Roman" w:cs="Times New Roman"/>
          <w:sz w:val="28"/>
          <w:szCs w:val="28"/>
        </w:rPr>
        <w:tab/>
      </w:r>
      <w:r w:rsidRPr="00074D03">
        <w:rPr>
          <w:rFonts w:ascii="Times New Roman" w:hAnsi="Times New Roman" w:cs="Times New Roman"/>
          <w:sz w:val="28"/>
          <w:szCs w:val="28"/>
        </w:rPr>
        <w:t xml:space="preserve">Trong những năm qua, công tác quản lý vũ khí, vật liệu nổ, công cụ hỗ trợ (VK, VLN, CCHT) và pháo được cấp ủy, chính quyền quan tâm, chỉ đạo thực hiện quyết liệt và được đông đảo quần chúng Nhân dân trên địa bản </w:t>
      </w:r>
      <w:r>
        <w:rPr>
          <w:rFonts w:ascii="Times New Roman" w:hAnsi="Times New Roman" w:cs="Times New Roman"/>
          <w:sz w:val="28"/>
          <w:szCs w:val="28"/>
        </w:rPr>
        <w:t>huyện</w:t>
      </w:r>
      <w:r w:rsidRPr="00074D03">
        <w:rPr>
          <w:rFonts w:ascii="Times New Roman" w:hAnsi="Times New Roman" w:cs="Times New Roman"/>
          <w:sz w:val="28"/>
          <w:szCs w:val="28"/>
        </w:rPr>
        <w:t xml:space="preserve"> đồng t</w:t>
      </w:r>
      <w:r w:rsidR="00E4488C">
        <w:rPr>
          <w:rFonts w:ascii="Times New Roman" w:hAnsi="Times New Roman" w:cs="Times New Roman"/>
          <w:sz w:val="28"/>
          <w:szCs w:val="28"/>
        </w:rPr>
        <w:t>ì</w:t>
      </w:r>
      <w:r w:rsidRPr="00074D03">
        <w:rPr>
          <w:rFonts w:ascii="Times New Roman" w:hAnsi="Times New Roman" w:cs="Times New Roman"/>
          <w:sz w:val="28"/>
          <w:szCs w:val="28"/>
        </w:rPr>
        <w:t>nh, ủng hộ; qua đó đã đạt được nhiều kết quả quan trọng, đáng khích lệ góp phần đảm bảo an ninh - chính trị, trật tự, an toàn xã hội. Tuy nhiên, tình trạng sản xuất, mua bán, vận chuyển, tàng trữ, sử dụng trái phép VK, VLN, CCHT và pháo trong thời gian gần đây có diễn biến phức tạp gây lo lắng, bất an trong Nhân dân, làm ảnh hưởng đến an ninh chính trị, trật tự, an toàn xã hội trên đị</w:t>
      </w:r>
      <w:r>
        <w:rPr>
          <w:rFonts w:ascii="Times New Roman" w:hAnsi="Times New Roman" w:cs="Times New Roman"/>
          <w:sz w:val="28"/>
          <w:szCs w:val="28"/>
        </w:rPr>
        <w:t>a bàn.</w:t>
      </w:r>
    </w:p>
    <w:p w14:paraId="0BD3C74A" w14:textId="6EEED9FA" w:rsidR="00074D03" w:rsidRPr="00074D03" w:rsidRDefault="00074D03" w:rsidP="00515A4C">
      <w:pPr>
        <w:spacing w:before="80" w:after="80" w:line="240" w:lineRule="auto"/>
        <w:jc w:val="both"/>
        <w:rPr>
          <w:rFonts w:ascii="Times New Roman" w:hAnsi="Times New Roman" w:cs="Times New Roman"/>
          <w:sz w:val="28"/>
          <w:szCs w:val="28"/>
        </w:rPr>
      </w:pPr>
      <w:r>
        <w:rPr>
          <w:rFonts w:ascii="Times New Roman" w:hAnsi="Times New Roman" w:cs="Times New Roman"/>
          <w:sz w:val="28"/>
          <w:szCs w:val="28"/>
        </w:rPr>
        <w:tab/>
      </w:r>
      <w:r w:rsidRPr="00074D03">
        <w:rPr>
          <w:rFonts w:ascii="Times New Roman" w:hAnsi="Times New Roman" w:cs="Times New Roman"/>
          <w:sz w:val="28"/>
          <w:szCs w:val="28"/>
        </w:rPr>
        <w:t>Để bảo đảm an ninh, trật tự và an toàn tính mạng, sức khỏe của người dân, chủ động phòng ngừa, đấu tranh, không để xảy ra các vụ việc đáng tiếc liên quan đến VK, VLN, CCHT và pháo, đặc biệt là thời điểm trước, trong và sau Tết Nguyên đán Ất Tỵ năm 2025</w:t>
      </w:r>
      <w:r w:rsidR="00E4488C">
        <w:rPr>
          <w:rFonts w:ascii="Times New Roman" w:hAnsi="Times New Roman" w:cs="Times New Roman"/>
          <w:sz w:val="28"/>
          <w:szCs w:val="28"/>
        </w:rPr>
        <w:t>.</w:t>
      </w:r>
      <w:r w:rsidRPr="00074D03">
        <w:rPr>
          <w:rFonts w:ascii="Times New Roman" w:hAnsi="Times New Roman" w:cs="Times New Roman"/>
          <w:sz w:val="28"/>
          <w:szCs w:val="28"/>
        </w:rPr>
        <w:t xml:space="preserve"> Chủ tịch Ủy ban nhân dân </w:t>
      </w:r>
      <w:r>
        <w:rPr>
          <w:rFonts w:ascii="Times New Roman" w:hAnsi="Times New Roman" w:cs="Times New Roman"/>
          <w:sz w:val="28"/>
          <w:szCs w:val="28"/>
        </w:rPr>
        <w:t>huyện</w:t>
      </w:r>
      <w:r w:rsidRPr="00074D03">
        <w:rPr>
          <w:rFonts w:ascii="Times New Roman" w:hAnsi="Times New Roman" w:cs="Times New Roman"/>
          <w:sz w:val="28"/>
          <w:szCs w:val="28"/>
        </w:rPr>
        <w:t xml:space="preserve"> kêu gọi toàn thể cán bộ, đảng viên, công chức, viên chức, người lao động và Nhân dân hưởng ứng mạnh mẽ cuộc vận động toàn dân tham gia phòng ngừa, phát hiện và tố giác các hành vi vi phạm pháp luật về</w:t>
      </w:r>
      <w:r>
        <w:rPr>
          <w:rFonts w:ascii="Times New Roman" w:hAnsi="Times New Roman" w:cs="Times New Roman"/>
          <w:sz w:val="28"/>
          <w:szCs w:val="28"/>
        </w:rPr>
        <w:t xml:space="preserve"> VK, VLN, CCHT và pháo:</w:t>
      </w:r>
    </w:p>
    <w:p w14:paraId="5691082C" w14:textId="77777777" w:rsidR="00074D03" w:rsidRPr="00074D03" w:rsidRDefault="00074D03" w:rsidP="00515A4C">
      <w:pPr>
        <w:spacing w:before="80" w:after="80" w:line="240" w:lineRule="auto"/>
        <w:jc w:val="both"/>
        <w:rPr>
          <w:rFonts w:ascii="Times New Roman" w:hAnsi="Times New Roman" w:cs="Times New Roman"/>
          <w:sz w:val="28"/>
          <w:szCs w:val="28"/>
        </w:rPr>
      </w:pPr>
      <w:r>
        <w:rPr>
          <w:rFonts w:ascii="Times New Roman" w:hAnsi="Times New Roman" w:cs="Times New Roman"/>
          <w:sz w:val="28"/>
          <w:szCs w:val="28"/>
        </w:rPr>
        <w:tab/>
      </w:r>
      <w:r w:rsidRPr="00515A4C">
        <w:rPr>
          <w:rFonts w:ascii="Times New Roman" w:hAnsi="Times New Roman" w:cs="Times New Roman"/>
          <w:b/>
          <w:sz w:val="28"/>
          <w:szCs w:val="28"/>
        </w:rPr>
        <w:t xml:space="preserve">1. </w:t>
      </w:r>
      <w:r w:rsidRPr="00074D03">
        <w:rPr>
          <w:rFonts w:ascii="Times New Roman" w:hAnsi="Times New Roman" w:cs="Times New Roman"/>
          <w:sz w:val="28"/>
          <w:szCs w:val="28"/>
        </w:rPr>
        <w:t>Chấp hành nghiêm các quy định của pháp luật VK, VLN, CCHT và pháo. Tuyệt đối không sản xuất, tàng trữ, buôn bán, vận chuyển và sử dụng trái phép các loại VK, VLN, CCHT và pháo. Các trường hợp cố tình vi phạm tùy tính chất, mức độ của hành vi sẽ bị xử phạt vi phạm hành chính hoặc bị xử lý hình sự theo đúng quy định của pháp luật.</w:t>
      </w:r>
    </w:p>
    <w:p w14:paraId="14F352DC" w14:textId="77777777" w:rsidR="00074D03" w:rsidRPr="00074D03" w:rsidRDefault="00074D03" w:rsidP="00515A4C">
      <w:pPr>
        <w:spacing w:before="80" w:after="80" w:line="240" w:lineRule="auto"/>
        <w:jc w:val="both"/>
        <w:rPr>
          <w:rFonts w:ascii="Times New Roman" w:hAnsi="Times New Roman" w:cs="Times New Roman"/>
          <w:sz w:val="28"/>
          <w:szCs w:val="28"/>
        </w:rPr>
      </w:pPr>
      <w:r>
        <w:rPr>
          <w:rFonts w:ascii="Times New Roman" w:hAnsi="Times New Roman" w:cs="Times New Roman"/>
          <w:sz w:val="28"/>
          <w:szCs w:val="28"/>
        </w:rPr>
        <w:tab/>
      </w:r>
      <w:r w:rsidRPr="00515A4C">
        <w:rPr>
          <w:rFonts w:ascii="Times New Roman" w:hAnsi="Times New Roman" w:cs="Times New Roman"/>
          <w:b/>
          <w:sz w:val="28"/>
          <w:szCs w:val="28"/>
        </w:rPr>
        <w:t xml:space="preserve">2. </w:t>
      </w:r>
      <w:r w:rsidRPr="00074D03">
        <w:rPr>
          <w:rFonts w:ascii="Times New Roman" w:hAnsi="Times New Roman" w:cs="Times New Roman"/>
          <w:sz w:val="28"/>
          <w:szCs w:val="28"/>
        </w:rPr>
        <w:t>Tự giác giao nộp các loại VK, VLN, CCHT và pháo; Tuyên truyền, vận động người thân và những người xung quanh không sản xuất, buôn bán, tàng trữ và sử dụng trái phép các loạ</w:t>
      </w:r>
      <w:r w:rsidR="008F6A86">
        <w:rPr>
          <w:rFonts w:ascii="Times New Roman" w:hAnsi="Times New Roman" w:cs="Times New Roman"/>
          <w:sz w:val="28"/>
          <w:szCs w:val="28"/>
        </w:rPr>
        <w:t>i VK, VLN, CCHT và pháo.</w:t>
      </w:r>
    </w:p>
    <w:p w14:paraId="55BE715A" w14:textId="77777777" w:rsidR="00074D03" w:rsidRPr="00074D03" w:rsidRDefault="00074D03" w:rsidP="00515A4C">
      <w:pPr>
        <w:spacing w:before="80" w:after="80" w:line="240" w:lineRule="auto"/>
        <w:jc w:val="both"/>
        <w:rPr>
          <w:rFonts w:ascii="Times New Roman" w:hAnsi="Times New Roman" w:cs="Times New Roman"/>
          <w:sz w:val="28"/>
          <w:szCs w:val="28"/>
        </w:rPr>
      </w:pPr>
      <w:r>
        <w:rPr>
          <w:rFonts w:ascii="Times New Roman" w:hAnsi="Times New Roman" w:cs="Times New Roman"/>
          <w:sz w:val="28"/>
          <w:szCs w:val="28"/>
        </w:rPr>
        <w:tab/>
      </w:r>
      <w:r w:rsidRPr="00515A4C">
        <w:rPr>
          <w:rFonts w:ascii="Times New Roman" w:hAnsi="Times New Roman" w:cs="Times New Roman"/>
          <w:b/>
          <w:sz w:val="28"/>
          <w:szCs w:val="28"/>
        </w:rPr>
        <w:t xml:space="preserve">3. </w:t>
      </w:r>
      <w:r w:rsidRPr="00074D03">
        <w:rPr>
          <w:rFonts w:ascii="Times New Roman" w:hAnsi="Times New Roman" w:cs="Times New Roman"/>
          <w:sz w:val="28"/>
          <w:szCs w:val="28"/>
        </w:rPr>
        <w:t>Nếu phát hiện các hành vi vi phạm pháp luật liên quan đến VK, VLN, CCHT và pháo, cung cấp thông tin cho cơ quan Công an nơi gần nhất hoặc qua đường dây nóng 02563.</w:t>
      </w:r>
      <w:r>
        <w:rPr>
          <w:rFonts w:ascii="Times New Roman" w:hAnsi="Times New Roman" w:cs="Times New Roman"/>
          <w:sz w:val="28"/>
          <w:szCs w:val="28"/>
        </w:rPr>
        <w:t>888333</w:t>
      </w:r>
      <w:r w:rsidRPr="00074D03">
        <w:rPr>
          <w:rFonts w:ascii="Times New Roman" w:hAnsi="Times New Roman" w:cs="Times New Roman"/>
          <w:sz w:val="28"/>
          <w:szCs w:val="28"/>
        </w:rPr>
        <w:t xml:space="preserve"> (Trực ban Công an </w:t>
      </w:r>
      <w:r>
        <w:rPr>
          <w:rFonts w:ascii="Times New Roman" w:hAnsi="Times New Roman" w:cs="Times New Roman"/>
          <w:sz w:val="28"/>
          <w:szCs w:val="28"/>
        </w:rPr>
        <w:t>huyện</w:t>
      </w:r>
      <w:r w:rsidRPr="00074D03">
        <w:rPr>
          <w:rFonts w:ascii="Times New Roman" w:hAnsi="Times New Roman" w:cs="Times New Roman"/>
          <w:sz w:val="28"/>
          <w:szCs w:val="28"/>
        </w:rPr>
        <w:t>).</w:t>
      </w:r>
      <w:r w:rsidR="00690CA9">
        <w:rPr>
          <w:rFonts w:ascii="Times New Roman" w:hAnsi="Times New Roman" w:cs="Times New Roman"/>
          <w:sz w:val="28"/>
          <w:szCs w:val="28"/>
        </w:rPr>
        <w:t xml:space="preserve"> </w:t>
      </w:r>
    </w:p>
    <w:p w14:paraId="060F62B7" w14:textId="77777777" w:rsidR="00074D03" w:rsidRDefault="00690CA9" w:rsidP="00515A4C">
      <w:pPr>
        <w:spacing w:before="80" w:after="80" w:line="240" w:lineRule="auto"/>
        <w:jc w:val="both"/>
        <w:rPr>
          <w:rFonts w:ascii="Times New Roman" w:hAnsi="Times New Roman" w:cs="Times New Roman"/>
          <w:sz w:val="28"/>
          <w:szCs w:val="28"/>
        </w:rPr>
      </w:pPr>
      <w:r>
        <w:rPr>
          <w:rFonts w:ascii="Times New Roman" w:hAnsi="Times New Roman" w:cs="Times New Roman"/>
          <w:sz w:val="28"/>
          <w:szCs w:val="28"/>
        </w:rPr>
        <w:tab/>
      </w:r>
      <w:r w:rsidR="00074D03" w:rsidRPr="00074D03">
        <w:rPr>
          <w:rFonts w:ascii="Times New Roman" w:hAnsi="Times New Roman" w:cs="Times New Roman"/>
          <w:sz w:val="28"/>
          <w:szCs w:val="28"/>
        </w:rPr>
        <w:t xml:space="preserve">Vì cuộc sống bình yên của Nhân dân, Ủy ban nhân dân </w:t>
      </w:r>
      <w:r>
        <w:rPr>
          <w:rFonts w:ascii="Times New Roman" w:hAnsi="Times New Roman" w:cs="Times New Roman"/>
          <w:sz w:val="28"/>
          <w:szCs w:val="28"/>
        </w:rPr>
        <w:t>huyện</w:t>
      </w:r>
      <w:r w:rsidR="00074D03" w:rsidRPr="00074D03">
        <w:rPr>
          <w:rFonts w:ascii="Times New Roman" w:hAnsi="Times New Roman" w:cs="Times New Roman"/>
          <w:sz w:val="28"/>
          <w:szCs w:val="28"/>
        </w:rPr>
        <w:t xml:space="preserve"> rất mong nhận sự hưởng ứng, tham gia của Nhân dân trên địa</w:t>
      </w:r>
      <w:r>
        <w:rPr>
          <w:rFonts w:ascii="Times New Roman" w:hAnsi="Times New Roman" w:cs="Times New Roman"/>
          <w:sz w:val="28"/>
          <w:szCs w:val="28"/>
        </w:rPr>
        <w:t xml:space="preserve"> bàn./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4536"/>
      </w:tblGrid>
      <w:tr w:rsidR="00690CA9" w14:paraId="5A8E9394" w14:textId="77777777" w:rsidTr="00515A4C">
        <w:tc>
          <w:tcPr>
            <w:tcW w:w="3227" w:type="dxa"/>
          </w:tcPr>
          <w:p w14:paraId="174AB1DE" w14:textId="77777777" w:rsidR="00690CA9" w:rsidRDefault="00690CA9" w:rsidP="00690CA9">
            <w:pPr>
              <w:jc w:val="center"/>
              <w:rPr>
                <w:rFonts w:ascii="Times New Roman" w:hAnsi="Times New Roman" w:cs="Times New Roman"/>
                <w:sz w:val="28"/>
                <w:szCs w:val="28"/>
              </w:rPr>
            </w:pPr>
          </w:p>
        </w:tc>
        <w:tc>
          <w:tcPr>
            <w:tcW w:w="2835" w:type="dxa"/>
          </w:tcPr>
          <w:p w14:paraId="27964BA5" w14:textId="77777777" w:rsidR="00690CA9" w:rsidRDefault="00690CA9" w:rsidP="00074D03">
            <w:pPr>
              <w:jc w:val="both"/>
              <w:rPr>
                <w:rFonts w:ascii="Times New Roman" w:hAnsi="Times New Roman" w:cs="Times New Roman"/>
                <w:sz w:val="28"/>
                <w:szCs w:val="28"/>
              </w:rPr>
            </w:pPr>
          </w:p>
        </w:tc>
        <w:tc>
          <w:tcPr>
            <w:tcW w:w="4536" w:type="dxa"/>
          </w:tcPr>
          <w:p w14:paraId="4BE0C30C" w14:textId="68055418" w:rsidR="00690CA9" w:rsidRPr="00690CA9" w:rsidRDefault="00E20B19" w:rsidP="00690CA9">
            <w:pPr>
              <w:jc w:val="center"/>
              <w:rPr>
                <w:rFonts w:ascii="Times New Roman" w:hAnsi="Times New Roman" w:cs="Times New Roman"/>
                <w:b/>
                <w:sz w:val="28"/>
                <w:szCs w:val="28"/>
              </w:rPr>
            </w:pPr>
            <w:r>
              <w:rPr>
                <w:noProof/>
              </w:rPr>
              <w:drawing>
                <wp:anchor distT="0" distB="0" distL="114300" distR="114300" simplePos="0" relativeHeight="251664384" behindDoc="0" locked="0" layoutInCell="1" allowOverlap="1" wp14:anchorId="17B17878" wp14:editId="62A55EA0">
                  <wp:simplePos x="0" y="0"/>
                  <wp:positionH relativeFrom="column">
                    <wp:posOffset>-1270</wp:posOffset>
                  </wp:positionH>
                  <wp:positionV relativeFrom="paragraph">
                    <wp:posOffset>22225</wp:posOffset>
                  </wp:positionV>
                  <wp:extent cx="1358900" cy="1304925"/>
                  <wp:effectExtent l="0" t="0" r="0" b="9525"/>
                  <wp:wrapNone/>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358900" cy="1304925"/>
                          </a:xfrm>
                          <a:prstGeom prst="rect">
                            <a:avLst/>
                          </a:prstGeom>
                        </pic:spPr>
                      </pic:pic>
                    </a:graphicData>
                  </a:graphic>
                </wp:anchor>
              </w:drawing>
            </w:r>
            <w:r w:rsidR="003367D7">
              <w:rPr>
                <w:noProof/>
              </w:rPr>
              <w:drawing>
                <wp:anchor distT="0" distB="0" distL="114300" distR="114300" simplePos="0" relativeHeight="251662336" behindDoc="0" locked="0" layoutInCell="1" allowOverlap="1" wp14:anchorId="475ED055" wp14:editId="0B88E0E1">
                  <wp:simplePos x="0" y="0"/>
                  <wp:positionH relativeFrom="column">
                    <wp:posOffset>812165</wp:posOffset>
                  </wp:positionH>
                  <wp:positionV relativeFrom="paragraph">
                    <wp:posOffset>203200</wp:posOffset>
                  </wp:positionV>
                  <wp:extent cx="1287780" cy="1130300"/>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287780" cy="1130300"/>
                          </a:xfrm>
                          <a:prstGeom prst="rect">
                            <a:avLst/>
                          </a:prstGeom>
                        </pic:spPr>
                      </pic:pic>
                    </a:graphicData>
                  </a:graphic>
                  <wp14:sizeRelH relativeFrom="margin">
                    <wp14:pctWidth>0</wp14:pctWidth>
                  </wp14:sizeRelH>
                </wp:anchor>
              </w:drawing>
            </w:r>
            <w:r w:rsidR="00690CA9" w:rsidRPr="00690CA9">
              <w:rPr>
                <w:rFonts w:ascii="Times New Roman" w:hAnsi="Times New Roman" w:cs="Times New Roman"/>
                <w:b/>
                <w:sz w:val="28"/>
                <w:szCs w:val="28"/>
              </w:rPr>
              <w:t>TM. ỦY BAN BAN NHÂN DÂN</w:t>
            </w:r>
          </w:p>
          <w:p w14:paraId="08A76F7D" w14:textId="00366096" w:rsidR="00690CA9" w:rsidRPr="00690CA9" w:rsidRDefault="00D075F4" w:rsidP="00690CA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90CA9" w:rsidRPr="00690CA9">
              <w:rPr>
                <w:rFonts w:ascii="Times New Roman" w:hAnsi="Times New Roman" w:cs="Times New Roman"/>
                <w:b/>
                <w:sz w:val="28"/>
                <w:szCs w:val="28"/>
              </w:rPr>
              <w:t>CHỦ TỊCH</w:t>
            </w:r>
          </w:p>
          <w:p w14:paraId="1A6CD6DE" w14:textId="483DFD9A" w:rsidR="00690CA9" w:rsidRDefault="00690CA9" w:rsidP="00690CA9">
            <w:pPr>
              <w:jc w:val="center"/>
              <w:rPr>
                <w:rFonts w:ascii="Times New Roman" w:hAnsi="Times New Roman" w:cs="Times New Roman"/>
                <w:b/>
                <w:sz w:val="28"/>
                <w:szCs w:val="28"/>
              </w:rPr>
            </w:pPr>
          </w:p>
          <w:p w14:paraId="5C7BCEED" w14:textId="6140C54C" w:rsidR="00690CA9" w:rsidRDefault="00690CA9" w:rsidP="00690CA9">
            <w:pPr>
              <w:jc w:val="center"/>
              <w:rPr>
                <w:rFonts w:ascii="Times New Roman" w:hAnsi="Times New Roman" w:cs="Times New Roman"/>
                <w:b/>
                <w:sz w:val="28"/>
                <w:szCs w:val="28"/>
              </w:rPr>
            </w:pPr>
          </w:p>
          <w:p w14:paraId="14BE307E" w14:textId="77777777" w:rsidR="00515A4C" w:rsidRDefault="00515A4C" w:rsidP="00690CA9">
            <w:pPr>
              <w:jc w:val="center"/>
              <w:rPr>
                <w:rFonts w:ascii="Times New Roman" w:hAnsi="Times New Roman" w:cs="Times New Roman"/>
                <w:b/>
                <w:sz w:val="28"/>
                <w:szCs w:val="28"/>
              </w:rPr>
            </w:pPr>
          </w:p>
          <w:p w14:paraId="5F5715CF" w14:textId="6373842E" w:rsidR="00690CA9" w:rsidRDefault="00D075F4" w:rsidP="00690CA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15A4C" w:rsidRPr="00690CA9">
              <w:rPr>
                <w:rFonts w:ascii="Times New Roman" w:hAnsi="Times New Roman" w:cs="Times New Roman"/>
                <w:b/>
                <w:sz w:val="28"/>
                <w:szCs w:val="28"/>
              </w:rPr>
              <w:t>Lương Đình Tiên</w:t>
            </w:r>
          </w:p>
          <w:p w14:paraId="2AEC7D58" w14:textId="77777777" w:rsidR="00690CA9" w:rsidRDefault="00690CA9" w:rsidP="00690CA9">
            <w:pPr>
              <w:jc w:val="center"/>
              <w:rPr>
                <w:rFonts w:ascii="Times New Roman" w:hAnsi="Times New Roman" w:cs="Times New Roman"/>
                <w:b/>
                <w:sz w:val="28"/>
                <w:szCs w:val="28"/>
              </w:rPr>
            </w:pPr>
          </w:p>
          <w:p w14:paraId="4D9155F6" w14:textId="77777777" w:rsidR="00690CA9" w:rsidRPr="00690CA9" w:rsidRDefault="00690CA9" w:rsidP="00690CA9">
            <w:pPr>
              <w:jc w:val="center"/>
              <w:rPr>
                <w:rFonts w:ascii="Times New Roman" w:hAnsi="Times New Roman" w:cs="Times New Roman"/>
                <w:b/>
                <w:sz w:val="28"/>
                <w:szCs w:val="28"/>
              </w:rPr>
            </w:pPr>
          </w:p>
          <w:p w14:paraId="5B9B92A9" w14:textId="77777777" w:rsidR="00690CA9" w:rsidRPr="00690CA9" w:rsidRDefault="00690CA9" w:rsidP="00690CA9">
            <w:pPr>
              <w:jc w:val="center"/>
              <w:rPr>
                <w:rFonts w:ascii="Times New Roman" w:hAnsi="Times New Roman" w:cs="Times New Roman"/>
                <w:b/>
                <w:sz w:val="28"/>
                <w:szCs w:val="28"/>
              </w:rPr>
            </w:pPr>
          </w:p>
          <w:p w14:paraId="7A56447E" w14:textId="77777777" w:rsidR="00690CA9" w:rsidRDefault="00690CA9" w:rsidP="00074D03">
            <w:pPr>
              <w:jc w:val="both"/>
              <w:rPr>
                <w:rFonts w:ascii="Times New Roman" w:hAnsi="Times New Roman" w:cs="Times New Roman"/>
                <w:sz w:val="28"/>
                <w:szCs w:val="28"/>
              </w:rPr>
            </w:pPr>
          </w:p>
        </w:tc>
      </w:tr>
    </w:tbl>
    <w:p w14:paraId="59EBDCE2" w14:textId="77777777" w:rsidR="00074D03" w:rsidRPr="00074D03" w:rsidRDefault="00074D03" w:rsidP="00E4488C">
      <w:pPr>
        <w:jc w:val="both"/>
        <w:rPr>
          <w:rFonts w:ascii="Times New Roman" w:hAnsi="Times New Roman" w:cs="Times New Roman"/>
          <w:sz w:val="28"/>
          <w:szCs w:val="28"/>
        </w:rPr>
      </w:pPr>
    </w:p>
    <w:sectPr w:rsidR="00074D03" w:rsidRPr="00074D03" w:rsidSect="00515A4C">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2D"/>
    <w:rsid w:val="00074D03"/>
    <w:rsid w:val="003367D7"/>
    <w:rsid w:val="00515A4C"/>
    <w:rsid w:val="005C2C2D"/>
    <w:rsid w:val="00690CA9"/>
    <w:rsid w:val="008F6A86"/>
    <w:rsid w:val="00972899"/>
    <w:rsid w:val="00B13AC3"/>
    <w:rsid w:val="00D075F4"/>
    <w:rsid w:val="00E20B19"/>
    <w:rsid w:val="00E4488C"/>
    <w:rsid w:val="00E8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9D57"/>
  <w15:docId w15:val="{FF0ECDD6-165C-48B4-A8A3-85776E87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5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DELL</cp:lastModifiedBy>
  <cp:revision>4</cp:revision>
  <cp:lastPrinted>2024-12-25T09:01:00Z</cp:lastPrinted>
  <dcterms:created xsi:type="dcterms:W3CDTF">2024-12-27T09:07:00Z</dcterms:created>
  <dcterms:modified xsi:type="dcterms:W3CDTF">2024-12-27T09:11:00Z</dcterms:modified>
</cp:coreProperties>
</file>