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601" w:type="dxa"/>
        <w:tblLook w:val="01E0"/>
      </w:tblPr>
      <w:tblGrid>
        <w:gridCol w:w="4820"/>
        <w:gridCol w:w="5812"/>
      </w:tblGrid>
      <w:tr w:rsidR="00036275" w:rsidRPr="006F5507" w:rsidTr="00034CDA">
        <w:trPr>
          <w:trHeight w:val="1448"/>
        </w:trPr>
        <w:tc>
          <w:tcPr>
            <w:tcW w:w="4820" w:type="dxa"/>
          </w:tcPr>
          <w:p w:rsidR="00036275" w:rsidRDefault="00036275" w:rsidP="0003627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UBND HUYỆN VÂN CANH</w:t>
            </w:r>
          </w:p>
          <w:p w:rsidR="00036275" w:rsidRPr="005976EC" w:rsidRDefault="00036275" w:rsidP="000362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76EC">
              <w:rPr>
                <w:b/>
                <w:sz w:val="28"/>
                <w:szCs w:val="28"/>
              </w:rPr>
              <w:t>PHÒNG VĂN HÓA VÀ THÔNG TIN</w:t>
            </w:r>
          </w:p>
          <w:p w:rsidR="00036275" w:rsidRPr="006F5507" w:rsidRDefault="00F720B5" w:rsidP="000362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Line 53" o:spid="_x0000_s1027" style="position:absolute;left:0;text-align:left;z-index:251656704;visibility:visible" from="80.65pt,3.9pt" to="140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aw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"/>
              </w:pict>
            </w:r>
          </w:p>
          <w:p w:rsidR="00036275" w:rsidRPr="006F5507" w:rsidRDefault="00036275" w:rsidP="00036275">
            <w:pPr>
              <w:spacing w:after="0" w:line="240" w:lineRule="auto"/>
              <w:rPr>
                <w:spacing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5976EC">
              <w:rPr>
                <w:sz w:val="28"/>
                <w:szCs w:val="28"/>
              </w:rPr>
              <w:t xml:space="preserve">Số: </w:t>
            </w:r>
            <w:r>
              <w:rPr>
                <w:sz w:val="28"/>
                <w:szCs w:val="28"/>
              </w:rPr>
              <w:t xml:space="preserve">   </w:t>
            </w:r>
            <w:r w:rsidRPr="005976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976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/HD-PVHTT</w:t>
            </w:r>
          </w:p>
        </w:tc>
        <w:tc>
          <w:tcPr>
            <w:tcW w:w="5812" w:type="dxa"/>
          </w:tcPr>
          <w:p w:rsidR="00036275" w:rsidRPr="006F5507" w:rsidRDefault="00036275" w:rsidP="00036275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6F5507">
              <w:rPr>
                <w:b/>
                <w:bCs/>
                <w:sz w:val="26"/>
                <w:szCs w:val="26"/>
              </w:rPr>
              <w:t xml:space="preserve">CỘNG HOÀ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6F5507">
                  <w:rPr>
                    <w:b/>
                    <w:bCs/>
                    <w:sz w:val="26"/>
                    <w:szCs w:val="26"/>
                  </w:rPr>
                  <w:t>NAM</w:t>
                </w:r>
              </w:smartTag>
            </w:smartTag>
          </w:p>
          <w:p w:rsidR="00036275" w:rsidRPr="006F5507" w:rsidRDefault="00036275" w:rsidP="000362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F5507">
              <w:rPr>
                <w:b/>
                <w:bCs/>
                <w:sz w:val="28"/>
                <w:szCs w:val="28"/>
              </w:rPr>
              <w:t>Độc lập - Tự do - Hạnh phúc</w:t>
            </w:r>
          </w:p>
          <w:p w:rsidR="00036275" w:rsidRPr="006F5507" w:rsidRDefault="00F720B5" w:rsidP="00036275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line id="Line 52" o:spid="_x0000_s1026" style="position:absolute;left:0;text-align:left;z-index:251657728;visibility:visible" from="53.85pt,2.9pt" to="225.2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wN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"/>
              </w:pict>
            </w:r>
          </w:p>
          <w:p w:rsidR="00036275" w:rsidRPr="006F5507" w:rsidRDefault="00036275" w:rsidP="00036275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Vân Canh, ngày    </w:t>
            </w:r>
            <w:r w:rsidRPr="006F5507">
              <w:rPr>
                <w:i/>
                <w:iCs/>
                <w:sz w:val="26"/>
                <w:szCs w:val="26"/>
              </w:rPr>
              <w:t xml:space="preserve"> tháng </w:t>
            </w:r>
            <w:r>
              <w:rPr>
                <w:i/>
                <w:iCs/>
                <w:sz w:val="26"/>
                <w:szCs w:val="26"/>
              </w:rPr>
              <w:t xml:space="preserve">02 </w:t>
            </w:r>
            <w:r w:rsidRPr="006F5507">
              <w:rPr>
                <w:i/>
                <w:iCs/>
                <w:sz w:val="26"/>
                <w:szCs w:val="26"/>
              </w:rPr>
              <w:t xml:space="preserve"> năm </w:t>
            </w:r>
            <w:r>
              <w:rPr>
                <w:i/>
                <w:iCs/>
                <w:sz w:val="26"/>
                <w:szCs w:val="26"/>
              </w:rPr>
              <w:t>2022</w:t>
            </w:r>
          </w:p>
        </w:tc>
      </w:tr>
    </w:tbl>
    <w:p w:rsidR="00B0135E" w:rsidRDefault="00B0135E" w:rsidP="00B0135E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B0135E" w:rsidRDefault="00B0135E" w:rsidP="00B0135E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HƯỚNG DẪN</w:t>
      </w: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br/>
        <w:t>Lập hồ sơ công việc trên Phần mềm Quản lý văn bản và điều hành (iDesk)</w:t>
      </w:r>
    </w:p>
    <w:p w:rsidR="003F4576" w:rsidRDefault="00F720B5" w:rsidP="003F4576">
      <w:pPr>
        <w:spacing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F720B5">
        <w:rPr>
          <w:b/>
          <w:bCs/>
          <w:noProof/>
          <w:sz w:val="26"/>
          <w:szCs w:val="26"/>
        </w:rPr>
        <w:pict>
          <v:line id="_x0000_s1028" style="position:absolute;left:0;text-align:left;z-index:251658752;visibility:visible" from="137.85pt,3.5pt" to="309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wN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"/>
        </w:pict>
      </w:r>
    </w:p>
    <w:p w:rsidR="00B0135E" w:rsidRDefault="00B0135E" w:rsidP="003F4576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Căn cứ Nghị định số 30/2020/NĐ-CP ngày 05/3/2020 của Chính phủ về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công tác văn thư;</w:t>
      </w:r>
    </w:p>
    <w:p w:rsidR="00007C00" w:rsidRDefault="00007C00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Căn cứ Kế hoạch </w:t>
      </w:r>
      <w:r w:rsidR="006B44B2">
        <w:rPr>
          <w:rFonts w:eastAsia="Times New Roman" w:cs="Times New Roman"/>
          <w:color w:val="000000"/>
          <w:sz w:val="28"/>
          <w:szCs w:val="28"/>
        </w:rPr>
        <w:t>144/KH-UBND ngày 30 tháng 12 năm 2021 của UBND huyện Kế hoạch cải cách hành chính huyện Vân Canh năm 2022;</w:t>
      </w:r>
    </w:p>
    <w:p w:rsidR="00B0135E" w:rsidRDefault="00007C00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Phòng Văn hoá và Thông tin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DD020B">
        <w:rPr>
          <w:rFonts w:eastAsia="Times New Roman" w:cs="Times New Roman"/>
          <w:color w:val="000000"/>
          <w:sz w:val="28"/>
          <w:szCs w:val="28"/>
        </w:rPr>
        <w:t xml:space="preserve">xây dựng tài liệu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hướng dẫn lập hồ sơ công việc trên Phần</w:t>
      </w:r>
      <w:r w:rsidR="006B44B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mềm Quản lý văn bản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và điều hành (iDesk) như sau: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I. HƯỚNG DẪN CHUNG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1. Đối tượng áp dụng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Văn bản này hướng dẫn lập hồ sơ công việc trên Phần mềm Quản lý văn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bản và điều hành (iDesk) đối với: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a) Các </w:t>
      </w:r>
      <w:r w:rsidR="00DD020B">
        <w:rPr>
          <w:rFonts w:eastAsia="Times New Roman" w:cs="Times New Roman"/>
          <w:color w:val="000000"/>
          <w:sz w:val="28"/>
          <w:szCs w:val="28"/>
        </w:rPr>
        <w:t>cơ quan,</w:t>
      </w:r>
      <w:r w:rsidR="001C23B3">
        <w:rPr>
          <w:rFonts w:eastAsia="Times New Roman" w:cs="Times New Roman"/>
          <w:color w:val="000000"/>
          <w:sz w:val="28"/>
          <w:szCs w:val="28"/>
        </w:rPr>
        <w:t xml:space="preserve"> ban, ngành trực thuộc UBND huyện Vân Canh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b) Ủy ban nhân dân các </w:t>
      </w:r>
      <w:r w:rsidR="00DD020B">
        <w:rPr>
          <w:rFonts w:eastAsia="Times New Roman" w:cs="Times New Roman"/>
          <w:color w:val="000000"/>
          <w:sz w:val="28"/>
          <w:szCs w:val="28"/>
        </w:rPr>
        <w:t>xã, thị trấn</w:t>
      </w:r>
      <w:r w:rsidR="001C23B3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DD020B">
        <w:rPr>
          <w:rFonts w:eastAsia="Times New Roman" w:cs="Times New Roman"/>
          <w:color w:val="000000"/>
          <w:sz w:val="28"/>
          <w:szCs w:val="28"/>
        </w:rPr>
        <w:t>(gọi tắt là UBND cấp xã</w:t>
      </w:r>
      <w:r w:rsidRPr="00B0135E">
        <w:rPr>
          <w:rFonts w:eastAsia="Times New Roman" w:cs="Times New Roman"/>
          <w:color w:val="000000"/>
          <w:sz w:val="28"/>
          <w:szCs w:val="28"/>
        </w:rPr>
        <w:t>);</w:t>
      </w:r>
    </w:p>
    <w:p w:rsidR="00B0135E" w:rsidRDefault="00DD020B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c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 xml:space="preserve">) Các cơ quan, đơn vị sự nghiệp trên địa bàn </w:t>
      </w:r>
      <w:r>
        <w:rPr>
          <w:rFonts w:eastAsia="Times New Roman" w:cs="Times New Roman"/>
          <w:color w:val="000000"/>
          <w:sz w:val="28"/>
          <w:szCs w:val="28"/>
        </w:rPr>
        <w:t xml:space="preserve">huyện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sử dụng Phần mềm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br/>
        <w:t>Quản lý văn bản và điều hành (iDesk).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2. Giải thích từ ngữ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a) Văn bản điện tử là văn bản dưới dạng thông điệp dữ liệu được tạo lập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hoặc được số hóa từ văn bản giấy và trình bày đúng thể thức, kỹ thuật, định dạng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theo quy định (theo Khoản 4 Điều 3 Nghị định số 30/2020/NĐ-CP).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b) Hồ sơ điện tử là tập hợp các tài liệu điện tử có liên quan với nhau về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một vấn đề, một sự việc, một đối tượng cụ thể hoặc có đặc điểm chung, hình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thành trong quá trình theo dõi, giải quyết công việc thuộc phạm vi chức năng,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nhiệm vụ của cơ quan, tổ chức, cá nhân (theo Điều 2 Nghị định số 01/2013/NĐ-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CP).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c) Danh mục hồ sơ là bảng kê có hệ thống những hồ sơ dự kiến được lập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trong năm của cơ quan, tổ chức (theo Điều 3 Nghị định số 01/2013/NĐ-CP).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d) Lập hồ sơ điện tử là việc áp dụng công nghệ thông tin nhằm liên kết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các tài liệu điện tử hình thành trong quá trình theo dõi, giải quyết công việc của</w:t>
      </w:r>
      <w:r w:rsidR="001C23B3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cơ quan, tổ chức, cá nhân thành hồ sơ điện tử (theo Điều 2 Nghị định số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01/2013/NĐ-CP).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đ) Phần mềm Quản lý văn bản và điều hành là phần mềm có chức năng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tiếp nhận, xử lý, phát hành, quản lý và lưu trữ văn bản điện tử giữa các cơ quan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>hành chính nhà nước trên môi trường mạng và được kết nối, liên thông với nhau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bằng các giải pháp kỹ thuật, công nghệ trên môi trường mạng.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II. LẬP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1. Lập Danh mục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Danh mục hồ sơ do người đứng đầu cơ quan, tổ chức phê duyệt, được ban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hành vào đầu năm và gửi các đơn vị, cá nhân liên quan làm căn cứ để lập hồ sơ.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Mẫu Danh mục hồ sơ được thực hiện theo quy định tại Phụ lục V Nghị định số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30/2020/NĐ-CP.</w:t>
      </w:r>
    </w:p>
    <w:p w:rsidR="00B0347C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Dựa vào Danh mục hồ sơ này người lập hồ sơ sẽ tạo hồ sơ điện tử, 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2. Các bước Lập hồ sơ công việc trên Phần mềm Quản lý văn bản và</w:t>
      </w: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br/>
        <w:t>điều hành (iDesk)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a) Bước 1: mở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Mở hồ sơ là thêm mới hồ sơ công việc trên Phần mềm Quản lý văn bản và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điều hành iDesk (phần mềm iDesk) và nhập các thông tin về hồ sơ.</w:t>
      </w:r>
    </w:p>
    <w:p w:rsidR="006B44B2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Cách 1: Từ Màn hình chọn “Hồ sơ công việc” → Bấm nút “Tạo hồ sơ”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chương trình mở ra màn hình tạo mới hồ sơ (như hình dưới):</w:t>
      </w:r>
    </w:p>
    <w:p w:rsidR="00AC5625" w:rsidRDefault="00B0347C" w:rsidP="00B0347C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4565" cy="23035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3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Thực hiện nhập dữ liệu vào các trường thông tin: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Tiêu đề (*): Nhập vào tên hồ sơ công việc cần tạo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Số/ký hiệu hồ sơ (*): Ghi theo Danh mục hồ sơ, trường hợp các hồ sơ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không có trong Danh mục hồ sơ, cá nhân được giao nhiệm vụ giải quyết công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việc tự xác định các thông tin.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Mã hồ sơ: Dữ liệu tự động sinh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Thời hạn bảo quản: Ghi theo Danh mục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Loại hồ sơ: Thực hiện chọn loại hồ sơ (hồ sơ công việc, hồ sơ quy tắc)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Tên đề mục: Chọn loại danh mục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Người lập hồ sơ: Sẽ mặc định sẵn theo theo tài khoản của người tạo hồ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sơ.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>- Độ khẩn và Tiến độ: Chọn độ quan trọng và nhập vào tiến độ đang xử lý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của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Ngày bắt đầu và Ngày kết thúc: Chọn ngày bắt đầu và ngày kết thúc cho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Sau khi nhập đầy đủ các thông tin cần tạo cho hồ sơ → Bấm nút “Lưu” để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hoàn thành (hình dưới).</w:t>
      </w:r>
    </w:p>
    <w:p w:rsidR="00036275" w:rsidRDefault="00B0347C" w:rsidP="00B0347C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6275" cy="21393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4F" w:rsidRDefault="00B0135E" w:rsidP="009E1A4F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Cách 2: Chọn văn bản cần xử lý, trên màn hình thông tin chi tiết của văn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bản click vào menu tác vụ, sau đó chọn “Tạo hồ sơ công việc”, tiếp đến cập nhật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vào các trường thông tin như Cách 1, chọn “lưu” để mở hồ sơ:</w:t>
      </w:r>
    </w:p>
    <w:p w:rsidR="00B0347C" w:rsidRDefault="009E1A4F" w:rsidP="009E1A4F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t xml:space="preserve">                                          </w:t>
      </w:r>
      <w:r w:rsidR="00B0347C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4565" cy="245598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4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b) Bước 2: thu thập, cập nhật văn bản, tài liệu vào hồ sơ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Thu thập, cập nhật văn bản, tài liệu vào hồ sơ điện tử là việc chuyển văn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 </w:t>
      </w:r>
      <w:r w:rsidRPr="00B0135E">
        <w:rPr>
          <w:rFonts w:eastAsia="Times New Roman" w:cs="Times New Roman"/>
          <w:color w:val="000000"/>
          <w:sz w:val="28"/>
          <w:szCs w:val="28"/>
        </w:rPr>
        <w:t>bản đi, đến, tài liệu đính kèm, thêm văn bản bên ngoài vào hồ sơ điện tử được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tạo lập trên Phần mềm iDesk.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Thêm văn bản đã có trên Hệ thống: Để thực hiện thêm văn bản đã có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trong hệ thống cá nhân thực hiện các bước sau: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+ Từ “Hồ sơ công việc” </w:t>
      </w:r>
      <w:r w:rsidRPr="00B0135E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→ </w:t>
      </w:r>
      <w:r w:rsidRPr="00B0135E">
        <w:rPr>
          <w:rFonts w:eastAsia="Times New Roman" w:cs="Times New Roman"/>
          <w:color w:val="000000"/>
          <w:sz w:val="28"/>
          <w:szCs w:val="28"/>
        </w:rPr>
        <w:t>Chọn “Thêm văn bản đã có” chương trình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xuất hiện danh sách các loại văn bản cần thêm. Chọn văn bản đến (có thể chọn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>một hoặc nhiều văn bản) cần đưa vào hồ sơ công việc rồi nhấn “Văn bản đến”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để thêm văn bản đến hoặc “Văn bản liên quan” để thêm văn bản liên quan</w:t>
      </w:r>
    </w:p>
    <w:p w:rsidR="00B0135E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+ Chọn 1 văn bản cần gán vào hồ sơ công việc, mở xem chi tiết văn bản,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click vào menu tác vụ, chọn “Gán vào hồ sơ công việc” như hình dưới:</w:t>
      </w:r>
    </w:p>
    <w:p w:rsidR="00363125" w:rsidRDefault="00363125" w:rsidP="00363125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0038" cy="2057400"/>
            <wp:effectExtent l="19050" t="0" r="306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E" w:rsidRDefault="00B0135E" w:rsidP="003F4576">
      <w:pPr>
        <w:spacing w:after="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Sau đó chọn hồ sơ công việc để gán văn bản vào, chọn “Đồng ý” như hình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dưới:</w:t>
      </w:r>
    </w:p>
    <w:p w:rsidR="00363125" w:rsidRDefault="00363125" w:rsidP="00363125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4565" cy="18639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8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75" w:rsidRDefault="00B0135E" w:rsidP="003F4576">
      <w:pPr>
        <w:spacing w:after="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Thêm tài liệu đính kèm: Để thêm tài liệu đính kèm vào hồ sơ công việc,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click vào nút “Tài liệu đính kèm” </w:t>
      </w:r>
      <w:r w:rsidRPr="00B0135E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→ </w:t>
      </w:r>
      <w:r w:rsidRPr="00B0135E">
        <w:rPr>
          <w:rFonts w:eastAsia="Times New Roman" w:cs="Times New Roman"/>
          <w:color w:val="000000"/>
          <w:sz w:val="28"/>
          <w:szCs w:val="28"/>
        </w:rPr>
        <w:t>Chọn văn bản trên máy tính cá nhân rồi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thực hiện tải lên và đính kèm file như hình bên dưới:</w:t>
      </w:r>
    </w:p>
    <w:p w:rsidR="00036275" w:rsidRDefault="00363125" w:rsidP="00363125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4564" cy="249701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49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       </w:t>
      </w:r>
      <w:r w:rsidR="00B0135E" w:rsidRPr="00B0135E">
        <w:rPr>
          <w:rFonts w:eastAsia="Times New Roman" w:cs="Times New Roman"/>
          <w:b/>
          <w:bCs/>
          <w:color w:val="000000"/>
          <w:sz w:val="28"/>
          <w:szCs w:val="28"/>
        </w:rPr>
        <w:t xml:space="preserve">-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Thêm văn bản bên ngoài phần mềm iDesk vào hồ sơ: Trường hợp có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lastRenderedPageBreak/>
        <w:t>những văn bản, tài liệu bên ngoài phần mềm iDesk hình thành khi giải quyết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công việc, cá nhân thực hiện thêm vào hồ sơ điện tử được lập trên phần mềm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như sau: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+ Sao từ văn bản giấy sang văn bản điện tử theo đúng quy định tại Mục 3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Chương III Nghị định số 30/2020/NĐ-CP: Số hóa văn bản giấy, lưu văn bản trên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 xml:space="preserve">máy vi tính </w:t>
      </w:r>
      <w:r w:rsidRPr="00B0135E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→ </w:t>
      </w:r>
      <w:r w:rsidRPr="00B0135E">
        <w:rPr>
          <w:rFonts w:eastAsia="Times New Roman" w:cs="Times New Roman"/>
          <w:color w:val="000000"/>
          <w:sz w:val="28"/>
          <w:szCs w:val="28"/>
        </w:rPr>
        <w:t>Ký số của cơ quan theo hình thức sao.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+ Để thêm văn bản bên ngoài vào hồ sơ công việc, click vào nút “Thêm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văn bản bên ngoài”.</w:t>
      </w:r>
    </w:p>
    <w:p w:rsidR="00363125" w:rsidRDefault="00363125" w:rsidP="00363125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4564" cy="30186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0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Tiếp đến chọn file đính kèm, sau đó nhập nội dung trích yếu và số ký hiệu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văn bản, cuối cùng click vào nút “Đồng ý”.</w:t>
      </w:r>
    </w:p>
    <w:p w:rsidR="009E1A4F" w:rsidRDefault="009E1A4F" w:rsidP="009E1A4F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9925" cy="1418590"/>
            <wp:effectExtent l="19050" t="0" r="317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Trong quá trình giải quyết công việc, nếu phát sinh văn bản liên quan đến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hồ sơ công việc đã được lập, người được giao giải quyết công việc tiếp tục cập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nhật đầy đủ văn bản vào hồ sơ đến khi kết thúc công việc.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c) Bước 3: kết thúc hồ sơ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Người lập hồ sơ có trách nhiệm kiểm tra, rà soát lại toàn bộ tài liệu đã có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trong hồ sơ điện tử để bổ sung văn bản, tài liệu thiếu; xóa khỏi hồ sơ những văn</w:t>
      </w:r>
      <w:r w:rsidR="005F4F8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bản, tài liệu không thuộc hồ sơ và bản trùng thừa; cập nhật hồ sơ, đóng hồ sơ.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Để kết thúc hồ sơ, click vào menu tác vụ và chọn “Cập nhật trạng thái”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như hình dưới: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 xml:space="preserve">Từ “hồ sơ công việc” </w:t>
      </w:r>
      <w:r w:rsidRPr="00B0135E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→ 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Bấm vào biểu tượng “Tác vụ khác” </w:t>
      </w:r>
      <w:r w:rsidRPr="00B0135E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→ </w:t>
      </w:r>
      <w:r w:rsidRPr="00B0135E">
        <w:rPr>
          <w:rFonts w:eastAsia="Times New Roman" w:cs="Times New Roman"/>
          <w:color w:val="000000"/>
          <w:sz w:val="28"/>
          <w:szCs w:val="28"/>
        </w:rPr>
        <w:t>Chọn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“Cập nhật trạng thái” chương trình xuất hiện màn hình như sau:</w:t>
      </w:r>
    </w:p>
    <w:p w:rsidR="009E1A4F" w:rsidRDefault="009E1A4F" w:rsidP="009E1A4F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9925" cy="2356485"/>
            <wp:effectExtent l="19050" t="0" r="317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Chọn trạng thái “Đã đóng”, nhập kết quả giải quyết và click nút “Cập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nhật”.</w:t>
      </w:r>
    </w:p>
    <w:p w:rsidR="009E1A4F" w:rsidRDefault="009E1A4F" w:rsidP="009E1A4F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0402" cy="2010508"/>
            <wp:effectExtent l="19050" t="0" r="2698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1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3. Xóa hồ sơ công việc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Đối với những hồ sơ công việc được lập sai thì thực hiện xóa hồ sơ công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việc như sau:</w:t>
      </w:r>
    </w:p>
    <w:p w:rsidR="009E1A4F" w:rsidRDefault="009E1A4F" w:rsidP="009E1A4F">
      <w:pPr>
        <w:spacing w:before="120" w:after="12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6275" cy="157099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4. Một số quy định khi lập hồ sơ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a) Yêu cầu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Phản ánh đúng chức năng, nhiệm vụ của đơn vị, cơ quan, tổ chức.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>- Các văn bản, tài liệu trong một hồ sơ phải có sự liên quan chặt chẽ với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nhau và phản ánh đúng trình tự diễn biến của sự việc hoặc trình tự giải quyết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công việc.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b) Mở hồ sơ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Cá nhân được giao nhiệm vụ giải quyết công việc có trách nhiệm mở hồ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sơ theo Danh mục hồ sơ hoặc theo kế hoạch công tác.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Cập nhật những thông tin ban đầu về hồ sơ theo Danh mục hồ sơ đã ban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hành.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Trường hợp các hồ sơ không có trong Danh mục hồ sơ, cá nhân được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giao nhiệm vụ giải quyết công việc tự xác định các thông tin: Tiêu đề hồ sơ, số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và ký hiệu hồ sơ, thời hạn bảo quản hồ sơ, người lập hồ sơ và thời gian bắt đầu.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c) Thu thập, cập nhật văn bản, tài liệu vào hồ sơ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Cá nhân được giao nhiệm vụ có trách nhiệm thu thập, cập nhật tất cả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vănbản, tài liệu hình thành trong quá trình theo dõi, giải quyết công việc vào hồ sơ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đã mở, bao gồm tài liệu phim, ảnh, ghi âm (nếu có) bảo đảm sự toàn vẹn, đầy đủ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của hồ sơ, tránh bị thất lạc.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d) Kết thúc hồ sơ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Hồ sơ được kết thúc khi công việc đã giải quyết xong.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- Người lập hồ sơ có trách nhiệm cập nhật vào Hệ thống các thông tin còn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thiếu. Việc biên mục văn bản trong hồ sơ được thực hiện bằng chức năng của Hệ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thống.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B0135E">
        <w:rPr>
          <w:rFonts w:eastAsia="Times New Roman" w:cs="Times New Roman"/>
          <w:b/>
          <w:bCs/>
          <w:color w:val="000000"/>
          <w:sz w:val="28"/>
          <w:szCs w:val="28"/>
        </w:rPr>
        <w:t>III. TỔ CHỨC THỰC HIỆN</w:t>
      </w:r>
    </w:p>
    <w:p w:rsidR="000F66BA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1. Các </w:t>
      </w:r>
      <w:r w:rsidR="009E1A4F">
        <w:rPr>
          <w:rFonts w:eastAsia="Times New Roman" w:cs="Times New Roman"/>
          <w:color w:val="000000"/>
          <w:sz w:val="28"/>
          <w:szCs w:val="28"/>
        </w:rPr>
        <w:t>cơ quan, đơn vị</w:t>
      </w:r>
      <w:r w:rsidRPr="00B0135E">
        <w:rPr>
          <w:rFonts w:eastAsia="Times New Roman" w:cs="Times New Roman"/>
          <w:color w:val="000000"/>
          <w:sz w:val="28"/>
          <w:szCs w:val="28"/>
        </w:rPr>
        <w:t>, ban, ngành;</w:t>
      </w:r>
      <w:r w:rsidR="000F66B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UBND cấp xã và các cơ quan,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đơn vị sự nghiệp trên địa bàn </w:t>
      </w:r>
      <w:r w:rsidR="000F66BA">
        <w:rPr>
          <w:rFonts w:eastAsia="Times New Roman" w:cs="Times New Roman"/>
          <w:color w:val="000000"/>
          <w:sz w:val="28"/>
          <w:szCs w:val="28"/>
        </w:rPr>
        <w:t>huyện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 sử dụng phần mềm iDesk căn cứ hướng dẫn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này để hướng dẫn, theo dõi, kiểm tra công chức, viên chức tại cơ quan lập hồ sơ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điện tử trên phần mềm iDesk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2. Người đứng đầu cơ quan, </w:t>
      </w:r>
      <w:r w:rsidR="000F66BA">
        <w:rPr>
          <w:rFonts w:eastAsia="Times New Roman" w:cs="Times New Roman"/>
          <w:color w:val="000000"/>
          <w:sz w:val="28"/>
          <w:szCs w:val="28"/>
        </w:rPr>
        <w:t>đơn vị,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 địa phương trong phạm vi, nhiệm vụ,</w:t>
      </w:r>
      <w:r w:rsidR="000F66B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quyền hạn có trách nhiệm quản lý văn bản, tài liệu của cơ quan, </w:t>
      </w:r>
      <w:r w:rsidR="000F66BA">
        <w:rPr>
          <w:rFonts w:eastAsia="Times New Roman" w:cs="Times New Roman"/>
          <w:color w:val="000000"/>
          <w:sz w:val="28"/>
          <w:szCs w:val="28"/>
        </w:rPr>
        <w:t>đơn vị</w:t>
      </w:r>
      <w:r w:rsidRPr="00B0135E">
        <w:rPr>
          <w:rFonts w:eastAsia="Times New Roman" w:cs="Times New Roman"/>
          <w:color w:val="000000"/>
          <w:sz w:val="28"/>
          <w:szCs w:val="28"/>
        </w:rPr>
        <w:t>; chỉ đạo,</w:t>
      </w:r>
      <w:r w:rsidR="000F66B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kiểm tra,</w:t>
      </w:r>
      <w:r w:rsidR="000F66B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hướng dẫn việc lập hồ sơ và nộp lưu hồ sơ, tài liệu vào Lưu trữ cơ</w:t>
      </w:r>
      <w:r w:rsidR="000F66B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B0135E">
        <w:rPr>
          <w:rFonts w:eastAsia="Times New Roman" w:cs="Times New Roman"/>
          <w:color w:val="000000"/>
          <w:sz w:val="28"/>
          <w:szCs w:val="28"/>
        </w:rPr>
        <w:t>quan.</w:t>
      </w:r>
    </w:p>
    <w:p w:rsidR="00DD020B" w:rsidRDefault="000F66BA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3. Trách nhiệm của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Văn thư 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cơ quan, </w:t>
      </w:r>
      <w:r>
        <w:rPr>
          <w:rFonts w:eastAsia="Times New Roman" w:cs="Times New Roman"/>
          <w:color w:val="000000"/>
          <w:sz w:val="28"/>
          <w:szCs w:val="28"/>
        </w:rPr>
        <w:t>đơn vị,</w:t>
      </w:r>
      <w:r w:rsidRPr="00B0135E">
        <w:rPr>
          <w:rFonts w:eastAsia="Times New Roman" w:cs="Times New Roman"/>
          <w:color w:val="000000"/>
          <w:sz w:val="28"/>
          <w:szCs w:val="28"/>
        </w:rPr>
        <w:t xml:space="preserve"> địa phương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 xml:space="preserve">a) Tham mưu cho người đứng đầu cơ quan, </w:t>
      </w:r>
      <w:r w:rsidR="000F66BA">
        <w:rPr>
          <w:rFonts w:eastAsia="Times New Roman" w:cs="Times New Roman"/>
          <w:color w:val="000000"/>
          <w:sz w:val="28"/>
          <w:szCs w:val="28"/>
        </w:rPr>
        <w:t>đơn vị</w:t>
      </w:r>
      <w:r w:rsidRPr="00B0135E">
        <w:rPr>
          <w:rFonts w:eastAsia="Times New Roman" w:cs="Times New Roman"/>
          <w:color w:val="000000"/>
          <w:sz w:val="28"/>
          <w:szCs w:val="28"/>
        </w:rPr>
        <w:t>, địa phương trong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việc chỉ đạo, kiểm tra, hướng dẫn việc lập hồ sơ và nộp lưu hồ sơ, tài liệu vào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Lưu trữ cơ quan.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b) Tổ chức thực hiện việc lập hồ sơ và nộp lưu hồ sơ, tài liệu vào Lưu trữ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cơ quan.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4. Trách nhiệm của đơn vị và cá nhân trong cơ quan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lastRenderedPageBreak/>
        <w:t>a) Trong quá trình theo dõi, giải quyết công việc, mỗi cá nhân phải lập hồ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sơ về công việc và chịu trách nhiệm về số lượng, thành phần, nội dung tài liệu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trong hồ sơ; bảo đảm yêu cầu, chất lượng của hồ sơ theo quy định trước khi nộp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>lưu vào Lưu trữ cơ quan.</w:t>
      </w:r>
    </w:p>
    <w:p w:rsidR="000F66BA" w:rsidRDefault="000F66BA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b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 xml:space="preserve">) </w:t>
      </w:r>
      <w:r>
        <w:rPr>
          <w:rFonts w:eastAsia="Times New Roman" w:cs="Times New Roman"/>
          <w:color w:val="000000"/>
          <w:sz w:val="28"/>
          <w:szCs w:val="28"/>
        </w:rPr>
        <w:t>C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á nhân trong cơ quan có trách nhiệm nộp lưu những hồ sơ,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tài liệu được xác định thời hạn bảo quản từ 05 năm trở lên vào Lưu trữ cơ quan.</w:t>
      </w:r>
    </w:p>
    <w:p w:rsidR="00DD020B" w:rsidRDefault="000F66BA" w:rsidP="000F66BA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c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) Trường hợp cá nhân có nhu cầu giữ lại hồ sơ, tài liệu đã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đến hạn nộp lưu để phục vụ công việc phải được người đứng đầu cơ quan, tổ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chức đồng ý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bằng văn bản và phải lập Danh mục hồ sơ, tài liệu giữ lại gửi Lưu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trữ cơ quan. Thời hạn giữ lại hồ sơ, tài liệu của đơn vị, cá nhân không quá 02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năm kể từ ngày đến hạn nộp lưu.</w:t>
      </w:r>
    </w:p>
    <w:p w:rsidR="00DD020B" w:rsidRDefault="000F66BA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d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t>) Cán bộ, công chức, viên chức và người lao động trong cơ quan trước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br/>
        <w:t>khi nghỉ hưu, thôi việc, chuyển công tác, đi học tập dài ngày phải bàn giao toàn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br/>
        <w:t>bộ hồ sơ, tài liệu hình thành trong quá trình công tác cho đơn vị, Lưu trữ cơ</w:t>
      </w:r>
      <w:r w:rsidR="00B0135E" w:rsidRPr="00B0135E">
        <w:rPr>
          <w:rFonts w:eastAsia="Times New Roman" w:cs="Times New Roman"/>
          <w:color w:val="000000"/>
          <w:sz w:val="28"/>
          <w:szCs w:val="28"/>
        </w:rPr>
        <w:br/>
        <w:t>quan theo quy chế của cơ quan.</w:t>
      </w:r>
    </w:p>
    <w:p w:rsidR="00DD020B" w:rsidRDefault="00B0135E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Trong quá trình thực hiện, các cơ quan, đơn vị, địa phương có vướng mắc</w:t>
      </w:r>
      <w:r w:rsidRPr="00B0135E">
        <w:rPr>
          <w:rFonts w:eastAsia="Times New Roman" w:cs="Times New Roman"/>
          <w:color w:val="000000"/>
          <w:sz w:val="28"/>
          <w:szCs w:val="28"/>
        </w:rPr>
        <w:br/>
        <w:t xml:space="preserve">về nghiệp vụ lập hồ sơ công việc trên phần mềm iDesk liên hệ với 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Phòng Văn hoá và thông tin </w:t>
      </w:r>
      <w:r w:rsidRPr="00B0135E">
        <w:rPr>
          <w:rFonts w:eastAsia="Times New Roman" w:cs="Times New Roman"/>
          <w:color w:val="000000"/>
          <w:sz w:val="28"/>
          <w:szCs w:val="28"/>
        </w:rPr>
        <w:t>để được hướng dẫn.</w:t>
      </w:r>
    </w:p>
    <w:p w:rsidR="00B0135E" w:rsidRDefault="00B0135E" w:rsidP="009E1A4F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B0135E">
        <w:rPr>
          <w:rFonts w:eastAsia="Times New Roman" w:cs="Times New Roman"/>
          <w:color w:val="000000"/>
          <w:sz w:val="28"/>
          <w:szCs w:val="28"/>
        </w:rPr>
        <w:t>Trên đây là Hướng dẫn lập hồ</w:t>
      </w:r>
      <w:r w:rsidR="009E1A4F">
        <w:rPr>
          <w:rFonts w:eastAsia="Times New Roman" w:cs="Times New Roman"/>
          <w:color w:val="000000"/>
          <w:sz w:val="28"/>
          <w:szCs w:val="28"/>
        </w:rPr>
        <w:t xml:space="preserve"> sơ điện tử trên Phần mềm iDesk, </w:t>
      </w:r>
      <w:r w:rsidRPr="00B0135E">
        <w:rPr>
          <w:rFonts w:eastAsia="Times New Roman" w:cs="Times New Roman"/>
          <w:color w:val="000000"/>
          <w:sz w:val="28"/>
          <w:szCs w:val="28"/>
        </w:rPr>
        <w:t>đề nghị các cơ quan, đơn vị, địa phương tổ chức thực hiện./.</w:t>
      </w:r>
    </w:p>
    <w:tbl>
      <w:tblPr>
        <w:tblW w:w="9606" w:type="dxa"/>
        <w:tblLook w:val="01E0"/>
      </w:tblPr>
      <w:tblGrid>
        <w:gridCol w:w="3794"/>
        <w:gridCol w:w="5812"/>
      </w:tblGrid>
      <w:tr w:rsidR="000F66BA" w:rsidRPr="00E6354E" w:rsidTr="00EE161A">
        <w:tc>
          <w:tcPr>
            <w:tcW w:w="3794" w:type="dxa"/>
          </w:tcPr>
          <w:p w:rsidR="000F66BA" w:rsidRPr="003B5D65" w:rsidRDefault="000F66BA" w:rsidP="000F66BA">
            <w:pPr>
              <w:widowControl w:val="0"/>
              <w:spacing w:after="0" w:line="240" w:lineRule="auto"/>
              <w:rPr>
                <w:sz w:val="20"/>
                <w:lang w:val="nb-NO"/>
              </w:rPr>
            </w:pPr>
            <w:r w:rsidRPr="003B5D65">
              <w:rPr>
                <w:b/>
                <w:bCs/>
                <w:i/>
                <w:iCs/>
                <w:lang w:val="nb-NO"/>
              </w:rPr>
              <w:t xml:space="preserve">Nơi nhận: </w:t>
            </w:r>
            <w:r w:rsidRPr="0021577D">
              <w:rPr>
                <w:b/>
                <w:lang w:val="nl-NL"/>
              </w:rPr>
              <w:tab/>
            </w:r>
          </w:p>
          <w:p w:rsidR="000F66BA" w:rsidRPr="003B5D65" w:rsidRDefault="000F66BA" w:rsidP="000F66BA">
            <w:pPr>
              <w:widowControl w:val="0"/>
              <w:spacing w:after="0" w:line="240" w:lineRule="auto"/>
              <w:rPr>
                <w:sz w:val="22"/>
                <w:lang w:val="nb-NO"/>
              </w:rPr>
            </w:pPr>
            <w:r w:rsidRPr="003B5D65">
              <w:rPr>
                <w:sz w:val="22"/>
                <w:lang w:val="nb-NO"/>
              </w:rPr>
              <w:t xml:space="preserve">- </w:t>
            </w:r>
            <w:r>
              <w:rPr>
                <w:sz w:val="22"/>
                <w:lang w:val="nb-NO"/>
              </w:rPr>
              <w:t>UBND huyện/để báo cáo;</w:t>
            </w:r>
          </w:p>
          <w:p w:rsidR="000F66BA" w:rsidRDefault="000F66BA" w:rsidP="000F66BA">
            <w:pPr>
              <w:widowControl w:val="0"/>
              <w:spacing w:after="0" w:line="240" w:lineRule="auto"/>
              <w:rPr>
                <w:sz w:val="22"/>
                <w:lang w:val="nb-NO"/>
              </w:rPr>
            </w:pPr>
            <w:r w:rsidRPr="003B5D65">
              <w:rPr>
                <w:sz w:val="22"/>
                <w:lang w:val="nb-NO"/>
              </w:rPr>
              <w:t>-</w:t>
            </w:r>
            <w:r>
              <w:rPr>
                <w:sz w:val="22"/>
                <w:lang w:val="nb-NO"/>
              </w:rPr>
              <w:t xml:space="preserve"> </w:t>
            </w:r>
            <w:r>
              <w:rPr>
                <w:sz w:val="22"/>
                <w:lang w:val="nb-NO"/>
              </w:rPr>
              <w:t>Các cơ quan, đơn vị;</w:t>
            </w:r>
          </w:p>
          <w:p w:rsidR="000F66BA" w:rsidRDefault="000F66BA" w:rsidP="000F66BA">
            <w:pPr>
              <w:widowControl w:val="0"/>
              <w:spacing w:after="0" w:line="240" w:lineRule="auto"/>
              <w:rPr>
                <w:sz w:val="22"/>
                <w:lang w:val="nb-NO"/>
              </w:rPr>
            </w:pPr>
            <w:r>
              <w:rPr>
                <w:sz w:val="22"/>
                <w:lang w:val="nb-NO"/>
              </w:rPr>
              <w:t>- UBND các xã, thị trấn;</w:t>
            </w:r>
          </w:p>
          <w:p w:rsidR="000F66BA" w:rsidRPr="003B5D65" w:rsidRDefault="000F66BA" w:rsidP="000F66BA">
            <w:pPr>
              <w:spacing w:after="0" w:line="240" w:lineRule="auto"/>
              <w:jc w:val="both"/>
              <w:rPr>
                <w:sz w:val="28"/>
                <w:szCs w:val="28"/>
                <w:lang w:val="nb-NO"/>
              </w:rPr>
            </w:pPr>
            <w:r w:rsidRPr="003B5D65">
              <w:rPr>
                <w:sz w:val="22"/>
                <w:lang w:val="nb-NO"/>
              </w:rPr>
              <w:t>- L</w:t>
            </w:r>
            <w:r w:rsidRPr="003B5D65">
              <w:rPr>
                <w:rFonts w:hint="eastAsia"/>
                <w:sz w:val="22"/>
                <w:lang w:val="nb-NO"/>
              </w:rPr>
              <w:t>ư</w:t>
            </w:r>
            <w:r w:rsidRPr="003B5D65">
              <w:rPr>
                <w:sz w:val="22"/>
                <w:lang w:val="nb-NO"/>
              </w:rPr>
              <w:t>u</w:t>
            </w:r>
            <w:r>
              <w:rPr>
                <w:sz w:val="22"/>
                <w:lang w:val="nb-NO"/>
              </w:rPr>
              <w:t>:</w:t>
            </w:r>
            <w:r w:rsidRPr="003B5D65">
              <w:rPr>
                <w:sz w:val="22"/>
                <w:lang w:val="nb-NO"/>
              </w:rPr>
              <w:t xml:space="preserve"> </w:t>
            </w:r>
            <w:r>
              <w:rPr>
                <w:sz w:val="22"/>
                <w:lang w:val="nb-NO"/>
              </w:rPr>
              <w:t>VT.</w:t>
            </w:r>
          </w:p>
        </w:tc>
        <w:tc>
          <w:tcPr>
            <w:tcW w:w="5812" w:type="dxa"/>
          </w:tcPr>
          <w:p w:rsidR="000F66BA" w:rsidRDefault="000F66BA" w:rsidP="000F66BA">
            <w:pPr>
              <w:keepNext/>
              <w:widowControl w:val="0"/>
              <w:spacing w:after="0" w:line="240" w:lineRule="auto"/>
              <w:ind w:firstLine="567"/>
              <w:jc w:val="center"/>
              <w:rPr>
                <w:b/>
                <w:sz w:val="28"/>
                <w:szCs w:val="28"/>
                <w:lang w:val="nb-NO"/>
              </w:rPr>
            </w:pPr>
            <w:r>
              <w:rPr>
                <w:b/>
                <w:sz w:val="28"/>
                <w:szCs w:val="28"/>
                <w:lang w:val="nb-NO"/>
              </w:rPr>
              <w:t>TRƯỞNG PHÒNG</w:t>
            </w: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Default="000F66BA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3F4576" w:rsidRPr="00E6354E" w:rsidRDefault="003F4576" w:rsidP="000F66BA">
            <w:pPr>
              <w:keepNext/>
              <w:widowControl w:val="0"/>
              <w:spacing w:after="0" w:line="240" w:lineRule="auto"/>
              <w:jc w:val="center"/>
              <w:rPr>
                <w:bCs/>
                <w:iCs/>
                <w:lang w:val="nb-NO"/>
              </w:rPr>
            </w:pPr>
          </w:p>
          <w:p w:rsidR="000F66BA" w:rsidRPr="00E6354E" w:rsidRDefault="000F66BA" w:rsidP="000F66BA">
            <w:pPr>
              <w:spacing w:after="0" w:line="240" w:lineRule="auto"/>
              <w:jc w:val="center"/>
              <w:rPr>
                <w:b/>
                <w:sz w:val="28"/>
                <w:szCs w:val="28"/>
                <w:lang w:val="nb-NO"/>
              </w:rPr>
            </w:pPr>
            <w:r>
              <w:rPr>
                <w:b/>
                <w:sz w:val="28"/>
                <w:szCs w:val="28"/>
                <w:lang w:val="nb-NO"/>
              </w:rPr>
              <w:t xml:space="preserve">           Lê Thanh Nhơn</w:t>
            </w:r>
          </w:p>
        </w:tc>
      </w:tr>
    </w:tbl>
    <w:p w:rsidR="000F66BA" w:rsidRDefault="000F66BA" w:rsidP="009E1A4F">
      <w:pPr>
        <w:spacing w:before="120" w:after="120" w:line="24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E1A4F" w:rsidRPr="00B0135E" w:rsidRDefault="009E1A4F" w:rsidP="00DD020B">
      <w:pPr>
        <w:spacing w:before="120" w:after="12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:rsidR="00A01243" w:rsidRPr="00B0135E" w:rsidRDefault="00A01243" w:rsidP="00DD020B">
      <w:pPr>
        <w:spacing w:before="120" w:after="120"/>
        <w:jc w:val="both"/>
        <w:rPr>
          <w:sz w:val="28"/>
          <w:szCs w:val="28"/>
        </w:rPr>
      </w:pPr>
    </w:p>
    <w:sectPr w:rsidR="00A01243" w:rsidRPr="00B0135E" w:rsidSect="003F4576">
      <w:footerReference w:type="default" r:id="rId17"/>
      <w:pgSz w:w="11907" w:h="16840" w:code="9"/>
      <w:pgMar w:top="1134" w:right="1134" w:bottom="1134" w:left="1701" w:header="720" w:footer="2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485" w:rsidRDefault="00D72485" w:rsidP="003F4576">
      <w:pPr>
        <w:spacing w:after="0" w:line="240" w:lineRule="auto"/>
      </w:pPr>
      <w:r>
        <w:separator/>
      </w:r>
    </w:p>
  </w:endnote>
  <w:endnote w:type="continuationSeparator" w:id="0">
    <w:p w:rsidR="00D72485" w:rsidRDefault="00D72485" w:rsidP="003F4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425876"/>
      <w:docPartObj>
        <w:docPartGallery w:val="Page Numbers (Bottom of Page)"/>
        <w:docPartUnique/>
      </w:docPartObj>
    </w:sdtPr>
    <w:sdtContent>
      <w:p w:rsidR="003F4576" w:rsidRDefault="003F4576">
        <w:pPr>
          <w:pStyle w:val="Footer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3F4576" w:rsidRDefault="003F45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485" w:rsidRDefault="00D72485" w:rsidP="003F4576">
      <w:pPr>
        <w:spacing w:after="0" w:line="240" w:lineRule="auto"/>
      </w:pPr>
      <w:r>
        <w:separator/>
      </w:r>
    </w:p>
  </w:footnote>
  <w:footnote w:type="continuationSeparator" w:id="0">
    <w:p w:rsidR="00D72485" w:rsidRDefault="00D72485" w:rsidP="003F4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35E"/>
    <w:rsid w:val="00007C00"/>
    <w:rsid w:val="00036275"/>
    <w:rsid w:val="000F66BA"/>
    <w:rsid w:val="001C23B3"/>
    <w:rsid w:val="00363125"/>
    <w:rsid w:val="003F4576"/>
    <w:rsid w:val="00404771"/>
    <w:rsid w:val="00424271"/>
    <w:rsid w:val="005F4F8F"/>
    <w:rsid w:val="00644206"/>
    <w:rsid w:val="006B44B2"/>
    <w:rsid w:val="009E1A4F"/>
    <w:rsid w:val="00A01243"/>
    <w:rsid w:val="00AC5625"/>
    <w:rsid w:val="00B0135E"/>
    <w:rsid w:val="00B0347C"/>
    <w:rsid w:val="00D72485"/>
    <w:rsid w:val="00DD020B"/>
    <w:rsid w:val="00DD5759"/>
    <w:rsid w:val="00F7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0135E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B0135E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DefaultParagraphFont"/>
    <w:rsid w:val="00B0135E"/>
    <w:rPr>
      <w:rFonts w:ascii="Times New Roman" w:hAnsi="Times New Roman" w:cs="Times New Roman" w:hint="default"/>
      <w:b w:val="0"/>
      <w:bCs w:val="0"/>
      <w:i/>
      <w:iCs/>
      <w:color w:val="000000"/>
      <w:sz w:val="30"/>
      <w:szCs w:val="30"/>
    </w:rPr>
  </w:style>
  <w:style w:type="character" w:customStyle="1" w:styleId="fontstyle41">
    <w:name w:val="fontstyle41"/>
    <w:basedOn w:val="DefaultParagraphFont"/>
    <w:rsid w:val="00B0135E"/>
    <w:rPr>
      <w:rFonts w:ascii="Times New Roman" w:hAnsi="Times New Roman" w:cs="Times New Roman" w:hint="default"/>
      <w:b/>
      <w:bCs/>
      <w:i/>
      <w:iCs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B013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4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576"/>
  </w:style>
  <w:style w:type="paragraph" w:styleId="Footer">
    <w:name w:val="footer"/>
    <w:basedOn w:val="Normal"/>
    <w:link w:val="FooterChar"/>
    <w:uiPriority w:val="99"/>
    <w:unhideWhenUsed/>
    <w:rsid w:val="003F4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2022-02-17T08:32:00Z</cp:lastPrinted>
  <dcterms:created xsi:type="dcterms:W3CDTF">2022-02-14T07:39:00Z</dcterms:created>
  <dcterms:modified xsi:type="dcterms:W3CDTF">2022-02-17T09:02:00Z</dcterms:modified>
</cp:coreProperties>
</file>